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icapopisa3-isticanje1"/>
        <w:tblpPr w:leftFromText="180" w:rightFromText="180" w:vertAnchor="page" w:horzAnchor="margin" w:tblpX="-289" w:tblpY="5017"/>
        <w:tblW w:w="9351" w:type="dxa"/>
        <w:tblLayout w:type="fixed"/>
        <w:tblLook w:val="04A0" w:firstRow="1" w:lastRow="0" w:firstColumn="1" w:lastColumn="0" w:noHBand="0" w:noVBand="1"/>
      </w:tblPr>
      <w:tblGrid>
        <w:gridCol w:w="8642"/>
        <w:gridCol w:w="709"/>
      </w:tblGrid>
      <w:tr w:rsidR="009B6510" w:rsidRPr="001B66CE" w14:paraId="2595A2D0" w14:textId="77777777" w:rsidTr="001A01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8642" w:type="dxa"/>
          </w:tcPr>
          <w:p w14:paraId="6867181C" w14:textId="77777777" w:rsidR="009B6510" w:rsidRPr="001A01CC" w:rsidRDefault="009B6510" w:rsidP="00D41D3A">
            <w:pPr>
              <w:rPr>
                <w:b w:val="0"/>
              </w:rPr>
            </w:pPr>
            <w:r w:rsidRPr="001A01CC">
              <w:t>Nastavne teme i tekstovi</w:t>
            </w:r>
          </w:p>
        </w:tc>
        <w:tc>
          <w:tcPr>
            <w:tcW w:w="709" w:type="dxa"/>
          </w:tcPr>
          <w:p w14:paraId="3F366A37" w14:textId="77777777" w:rsidR="009B6510" w:rsidRPr="001A01CC" w:rsidRDefault="009B6510" w:rsidP="00D41D3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1A01CC">
              <w:t>Broj sati</w:t>
            </w:r>
          </w:p>
        </w:tc>
      </w:tr>
      <w:tr w:rsidR="009B6510" w14:paraId="5FDDA01E" w14:textId="77777777" w:rsidTr="001A01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</w:tcPr>
          <w:p w14:paraId="4C8E99FE" w14:textId="77777777" w:rsidR="009B6510" w:rsidRDefault="009B6510" w:rsidP="00D41D3A">
            <w:pPr>
              <w:rPr>
                <w:b w:val="0"/>
                <w:bCs w:val="0"/>
              </w:rPr>
            </w:pPr>
            <w:r>
              <w:t>Odnosne zamjenice</w:t>
            </w:r>
          </w:p>
          <w:p w14:paraId="025E8A90" w14:textId="5475F6EC" w:rsidR="007E21AE" w:rsidRPr="00D41D3A" w:rsidRDefault="007E21AE" w:rsidP="00D41D3A">
            <w:pPr>
              <w:rPr>
                <w:b w:val="0"/>
              </w:rPr>
            </w:pPr>
          </w:p>
        </w:tc>
        <w:tc>
          <w:tcPr>
            <w:tcW w:w="709" w:type="dxa"/>
          </w:tcPr>
          <w:p w14:paraId="507627B1" w14:textId="5534818C" w:rsidR="009B6510" w:rsidRPr="00DF3406" w:rsidRDefault="009B6510" w:rsidP="00D41D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DF3406">
              <w:rPr>
                <w:b/>
                <w:bCs/>
              </w:rPr>
              <w:t>2</w:t>
            </w:r>
          </w:p>
        </w:tc>
      </w:tr>
      <w:tr w:rsidR="000D62FF" w14:paraId="037C64F6" w14:textId="77777777" w:rsidTr="001A01CC">
        <w:trPr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</w:tcPr>
          <w:p w14:paraId="181CEBD8" w14:textId="77777777" w:rsidR="000D62FF" w:rsidRPr="00DF3406" w:rsidRDefault="000D62FF" w:rsidP="00D41D3A">
            <w:pPr>
              <w:rPr>
                <w:bCs w:val="0"/>
              </w:rPr>
            </w:pPr>
            <w:r w:rsidRPr="00DF3406">
              <w:rPr>
                <w:bCs w:val="0"/>
              </w:rPr>
              <w:t>Neodređene zamjenice</w:t>
            </w:r>
          </w:p>
          <w:p w14:paraId="53E28804" w14:textId="15B69272" w:rsidR="007E21AE" w:rsidRDefault="007E21AE" w:rsidP="00D41D3A">
            <w:pPr>
              <w:rPr>
                <w:b w:val="0"/>
              </w:rPr>
            </w:pPr>
          </w:p>
        </w:tc>
        <w:tc>
          <w:tcPr>
            <w:tcW w:w="709" w:type="dxa"/>
          </w:tcPr>
          <w:p w14:paraId="3488E9C1" w14:textId="268B95A2" w:rsidR="000D62FF" w:rsidRPr="00DF3406" w:rsidRDefault="000D62FF" w:rsidP="00D41D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DF3406">
              <w:rPr>
                <w:b/>
                <w:bCs/>
              </w:rPr>
              <w:t>2</w:t>
            </w:r>
          </w:p>
        </w:tc>
      </w:tr>
      <w:tr w:rsidR="00DD65CA" w14:paraId="1979CF48" w14:textId="77777777" w:rsidTr="001A01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</w:tcPr>
          <w:p w14:paraId="49DC337B" w14:textId="77777777" w:rsidR="00DD65CA" w:rsidRDefault="00DD65CA" w:rsidP="00D41D3A">
            <w:pPr>
              <w:rPr>
                <w:b w:val="0"/>
                <w:bCs w:val="0"/>
              </w:rPr>
            </w:pPr>
            <w:r>
              <w:t>Glagolski prilozi</w:t>
            </w:r>
          </w:p>
          <w:p w14:paraId="2F8FDB0E" w14:textId="28907B70" w:rsidR="007E21AE" w:rsidRDefault="007E21AE" w:rsidP="00D41D3A">
            <w:pPr>
              <w:rPr>
                <w:b w:val="0"/>
              </w:rPr>
            </w:pPr>
          </w:p>
        </w:tc>
        <w:tc>
          <w:tcPr>
            <w:tcW w:w="709" w:type="dxa"/>
          </w:tcPr>
          <w:p w14:paraId="3CD383F3" w14:textId="015E733A" w:rsidR="00DD65CA" w:rsidRPr="00DF3406" w:rsidRDefault="00DD65CA" w:rsidP="00D41D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DF3406">
              <w:rPr>
                <w:b/>
                <w:bCs/>
              </w:rPr>
              <w:t>2</w:t>
            </w:r>
          </w:p>
        </w:tc>
      </w:tr>
      <w:tr w:rsidR="00D41D3A" w14:paraId="5B466719" w14:textId="77777777" w:rsidTr="001A01CC">
        <w:trPr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</w:tcPr>
          <w:p w14:paraId="366E5CB7" w14:textId="77777777" w:rsidR="00D41D3A" w:rsidRDefault="00D41D3A" w:rsidP="00D41D3A">
            <w:pPr>
              <w:rPr>
                <w:b w:val="0"/>
                <w:bCs w:val="0"/>
              </w:rPr>
            </w:pPr>
            <w:r w:rsidRPr="00D41D3A">
              <w:t>Jednostavna i složena rečenica</w:t>
            </w:r>
          </w:p>
          <w:p w14:paraId="2C5494AC" w14:textId="1FAFCD94" w:rsidR="007E21AE" w:rsidRDefault="007E21AE" w:rsidP="00D41D3A">
            <w:pPr>
              <w:rPr>
                <w:b w:val="0"/>
              </w:rPr>
            </w:pPr>
          </w:p>
        </w:tc>
        <w:tc>
          <w:tcPr>
            <w:tcW w:w="709" w:type="dxa"/>
          </w:tcPr>
          <w:p w14:paraId="43D847C7" w14:textId="23986F3A" w:rsidR="00D41D3A" w:rsidRPr="00DF3406" w:rsidRDefault="00D41D3A" w:rsidP="00D41D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DF3406">
              <w:rPr>
                <w:b/>
                <w:bCs/>
              </w:rPr>
              <w:t>2</w:t>
            </w:r>
          </w:p>
        </w:tc>
      </w:tr>
      <w:tr w:rsidR="00D41D3A" w14:paraId="5ADDEDE4" w14:textId="77777777" w:rsidTr="001A01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</w:tcPr>
          <w:p w14:paraId="4C6ED3F2" w14:textId="77777777" w:rsidR="00D41D3A" w:rsidRDefault="00D41D3A" w:rsidP="00D41D3A">
            <w:pPr>
              <w:rPr>
                <w:b w:val="0"/>
                <w:bCs w:val="0"/>
              </w:rPr>
            </w:pPr>
            <w:r w:rsidRPr="00D41D3A">
              <w:t>Nezavisnosložena rečenica</w:t>
            </w:r>
          </w:p>
          <w:p w14:paraId="3C295F96" w14:textId="42E7A9ED" w:rsidR="007E21AE" w:rsidRPr="00D41D3A" w:rsidRDefault="007E21AE" w:rsidP="00D41D3A">
            <w:pPr>
              <w:rPr>
                <w:b w:val="0"/>
              </w:rPr>
            </w:pPr>
          </w:p>
        </w:tc>
        <w:tc>
          <w:tcPr>
            <w:tcW w:w="709" w:type="dxa"/>
          </w:tcPr>
          <w:p w14:paraId="1A44C247" w14:textId="583D3791" w:rsidR="00D41D3A" w:rsidRPr="00DF3406" w:rsidRDefault="00D41D3A" w:rsidP="00D41D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DF3406">
              <w:rPr>
                <w:b/>
                <w:bCs/>
              </w:rPr>
              <w:t>2</w:t>
            </w:r>
          </w:p>
        </w:tc>
      </w:tr>
      <w:tr w:rsidR="009B6510" w14:paraId="665028E8" w14:textId="77777777" w:rsidTr="001A01CC">
        <w:trPr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</w:tcPr>
          <w:p w14:paraId="0836B07F" w14:textId="77777777" w:rsidR="009B6510" w:rsidRPr="00DF3406" w:rsidRDefault="009B6510" w:rsidP="00D41D3A">
            <w:pPr>
              <w:rPr>
                <w:bCs w:val="0"/>
              </w:rPr>
            </w:pPr>
            <w:r w:rsidRPr="00DF3406">
              <w:rPr>
                <w:bCs w:val="0"/>
              </w:rPr>
              <w:t>Pisana vježba</w:t>
            </w:r>
          </w:p>
          <w:p w14:paraId="64BD8688" w14:textId="52C5C580" w:rsidR="007E21AE" w:rsidRPr="00DF3406" w:rsidRDefault="007E21AE" w:rsidP="00D41D3A">
            <w:pPr>
              <w:rPr>
                <w:bCs w:val="0"/>
              </w:rPr>
            </w:pPr>
          </w:p>
        </w:tc>
        <w:tc>
          <w:tcPr>
            <w:tcW w:w="709" w:type="dxa"/>
          </w:tcPr>
          <w:p w14:paraId="55DEFB01" w14:textId="18882FD2" w:rsidR="009B6510" w:rsidRPr="00DF3406" w:rsidRDefault="009B6510" w:rsidP="00D41D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DF3406">
              <w:rPr>
                <w:b/>
                <w:bCs/>
              </w:rPr>
              <w:t>1</w:t>
            </w:r>
          </w:p>
        </w:tc>
      </w:tr>
      <w:tr w:rsidR="009B6510" w14:paraId="413AE8B3" w14:textId="77777777" w:rsidTr="001A01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</w:tcPr>
          <w:p w14:paraId="4DCEFD66" w14:textId="77777777" w:rsidR="009B6510" w:rsidRPr="00DF3406" w:rsidRDefault="009B6510" w:rsidP="00D41D3A">
            <w:pPr>
              <w:rPr>
                <w:bCs w:val="0"/>
              </w:rPr>
            </w:pPr>
            <w:r w:rsidRPr="00DF3406">
              <w:rPr>
                <w:bCs w:val="0"/>
              </w:rPr>
              <w:t>Pripremi prezentaciju</w:t>
            </w:r>
          </w:p>
          <w:p w14:paraId="3B92566D" w14:textId="351DA851" w:rsidR="007E21AE" w:rsidRPr="00DF3406" w:rsidRDefault="007E21AE" w:rsidP="00D41D3A">
            <w:pPr>
              <w:rPr>
                <w:bCs w:val="0"/>
              </w:rPr>
            </w:pPr>
          </w:p>
        </w:tc>
        <w:tc>
          <w:tcPr>
            <w:tcW w:w="709" w:type="dxa"/>
          </w:tcPr>
          <w:p w14:paraId="780A6112" w14:textId="61A88680" w:rsidR="009B6510" w:rsidRPr="00DF3406" w:rsidRDefault="003128F4" w:rsidP="00D41D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9B6510" w14:paraId="31CC1D43" w14:textId="77777777" w:rsidTr="001A01CC">
        <w:trPr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</w:tcPr>
          <w:p w14:paraId="4B1D74BF" w14:textId="77777777" w:rsidR="009B6510" w:rsidRPr="00DF3406" w:rsidRDefault="009B6510" w:rsidP="00D41D3A">
            <w:pPr>
              <w:rPr>
                <w:bCs w:val="0"/>
              </w:rPr>
            </w:pPr>
            <w:r w:rsidRPr="00DF3406">
              <w:rPr>
                <w:bCs w:val="0"/>
              </w:rPr>
              <w:t>Prva školska  zadaća s ispravkom</w:t>
            </w:r>
          </w:p>
          <w:p w14:paraId="6E74F28F" w14:textId="18DC00F5" w:rsidR="007E21AE" w:rsidRPr="00DF3406" w:rsidRDefault="007E21AE" w:rsidP="00D41D3A">
            <w:pPr>
              <w:rPr>
                <w:bCs w:val="0"/>
              </w:rPr>
            </w:pPr>
          </w:p>
        </w:tc>
        <w:tc>
          <w:tcPr>
            <w:tcW w:w="709" w:type="dxa"/>
          </w:tcPr>
          <w:p w14:paraId="178A5ADA" w14:textId="32FA0CE0" w:rsidR="009B6510" w:rsidRPr="00DF3406" w:rsidRDefault="009B6510" w:rsidP="00D41D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DF3406">
              <w:rPr>
                <w:b/>
                <w:bCs/>
              </w:rPr>
              <w:t>3</w:t>
            </w:r>
          </w:p>
        </w:tc>
      </w:tr>
      <w:tr w:rsidR="009B6510" w14:paraId="7F1AE0B2" w14:textId="77777777" w:rsidTr="001A01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</w:tcPr>
          <w:p w14:paraId="63FDA178" w14:textId="77777777" w:rsidR="009B6510" w:rsidRDefault="00DD65CA" w:rsidP="00D41D3A">
            <w:pPr>
              <w:rPr>
                <w:b w:val="0"/>
                <w:bCs w:val="0"/>
                <w:i/>
                <w:iCs/>
              </w:rPr>
            </w:pPr>
            <w:r>
              <w:t xml:space="preserve">Papa Ivan XXIII., </w:t>
            </w:r>
            <w:r w:rsidRPr="00D33344">
              <w:rPr>
                <w:i/>
                <w:iCs/>
              </w:rPr>
              <w:t xml:space="preserve">Što ću danas? </w:t>
            </w:r>
          </w:p>
          <w:p w14:paraId="4B603186" w14:textId="441490A3" w:rsidR="007E21AE" w:rsidRPr="00D41D3A" w:rsidRDefault="007E21AE" w:rsidP="00D41D3A">
            <w:pPr>
              <w:rPr>
                <w:b w:val="0"/>
                <w:i/>
                <w:iCs/>
              </w:rPr>
            </w:pPr>
          </w:p>
        </w:tc>
        <w:tc>
          <w:tcPr>
            <w:tcW w:w="709" w:type="dxa"/>
          </w:tcPr>
          <w:p w14:paraId="7BF4F2FD" w14:textId="6844D28E" w:rsidR="009B6510" w:rsidRPr="00DF3406" w:rsidRDefault="0059333D" w:rsidP="00D41D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9B6510" w14:paraId="485628CC" w14:textId="77777777" w:rsidTr="001A01CC">
        <w:trPr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</w:tcPr>
          <w:p w14:paraId="6A22FBAA" w14:textId="77777777" w:rsidR="009B6510" w:rsidRDefault="009B6510" w:rsidP="00D41D3A">
            <w:pPr>
              <w:rPr>
                <w:b w:val="0"/>
                <w:bCs w:val="0"/>
                <w:i/>
                <w:iCs/>
              </w:rPr>
            </w:pPr>
            <w:r w:rsidRPr="00084D95">
              <w:t xml:space="preserve">Siniša Glavašević, </w:t>
            </w:r>
            <w:r w:rsidRPr="00084D95">
              <w:rPr>
                <w:i/>
                <w:iCs/>
              </w:rPr>
              <w:t>Priča o gradu</w:t>
            </w:r>
          </w:p>
          <w:p w14:paraId="452B188E" w14:textId="142853C9" w:rsidR="007E21AE" w:rsidRPr="00A83198" w:rsidRDefault="007E21AE" w:rsidP="00D41D3A">
            <w:pPr>
              <w:rPr>
                <w:b w:val="0"/>
              </w:rPr>
            </w:pPr>
          </w:p>
        </w:tc>
        <w:tc>
          <w:tcPr>
            <w:tcW w:w="709" w:type="dxa"/>
          </w:tcPr>
          <w:p w14:paraId="47A2B713" w14:textId="6655F9E9" w:rsidR="009B6510" w:rsidRPr="00DF3406" w:rsidRDefault="0059333D" w:rsidP="00D41D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9B6510" w14:paraId="6C702FCF" w14:textId="77777777" w:rsidTr="001A01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</w:tcPr>
          <w:p w14:paraId="000650FA" w14:textId="77777777" w:rsidR="009B6510" w:rsidRDefault="009B6510" w:rsidP="00D41D3A">
            <w:pPr>
              <w:rPr>
                <w:b w:val="0"/>
                <w:bCs w:val="0"/>
                <w:i/>
                <w:iCs/>
              </w:rPr>
            </w:pPr>
            <w:r>
              <w:t xml:space="preserve">Stipe Božić, </w:t>
            </w:r>
            <w:r w:rsidRPr="00E64564">
              <w:rPr>
                <w:i/>
                <w:iCs/>
              </w:rPr>
              <w:t>Svete planine svijeta</w:t>
            </w:r>
          </w:p>
          <w:p w14:paraId="2C67EC3B" w14:textId="529BDC4C" w:rsidR="0059333D" w:rsidRPr="00D41D3A" w:rsidRDefault="0059333D" w:rsidP="00D41D3A">
            <w:pPr>
              <w:rPr>
                <w:b w:val="0"/>
                <w:i/>
              </w:rPr>
            </w:pPr>
          </w:p>
        </w:tc>
        <w:tc>
          <w:tcPr>
            <w:tcW w:w="709" w:type="dxa"/>
          </w:tcPr>
          <w:p w14:paraId="5B411FDC" w14:textId="26A9ECC4" w:rsidR="009B6510" w:rsidRPr="00DF3406" w:rsidRDefault="007910E1" w:rsidP="00D41D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DD65CA" w14:paraId="735C8D5F" w14:textId="77777777" w:rsidTr="007E21AE">
        <w:trPr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</w:tcPr>
          <w:p w14:paraId="4C822375" w14:textId="77777777" w:rsidR="00DD65CA" w:rsidRDefault="00DD65CA" w:rsidP="00D41D3A">
            <w:pPr>
              <w:rPr>
                <w:b w:val="0"/>
                <w:bCs w:val="0"/>
                <w:i/>
                <w:iCs/>
              </w:rPr>
            </w:pPr>
            <w:r>
              <w:t>Razumijem što čitam:</w:t>
            </w:r>
            <w:r w:rsidR="007E21AE">
              <w:rPr>
                <w:b w:val="0"/>
              </w:rPr>
              <w:t xml:space="preserve"> </w:t>
            </w:r>
            <w:r>
              <w:rPr>
                <w:i/>
                <w:iCs/>
              </w:rPr>
              <w:t>Nikola Šop, Krov</w:t>
            </w:r>
          </w:p>
          <w:p w14:paraId="382FF8F7" w14:textId="17199BFE" w:rsidR="007E21AE" w:rsidRPr="007E21AE" w:rsidRDefault="007E21AE" w:rsidP="00D41D3A">
            <w:pPr>
              <w:rPr>
                <w:b w:val="0"/>
              </w:rPr>
            </w:pPr>
          </w:p>
        </w:tc>
        <w:tc>
          <w:tcPr>
            <w:tcW w:w="709" w:type="dxa"/>
          </w:tcPr>
          <w:p w14:paraId="236EF93E" w14:textId="6D1C9091" w:rsidR="00DD65CA" w:rsidRPr="00DF3406" w:rsidRDefault="00DD65CA" w:rsidP="00D41D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DF3406">
              <w:rPr>
                <w:b/>
                <w:bCs/>
              </w:rPr>
              <w:t>2</w:t>
            </w:r>
          </w:p>
        </w:tc>
      </w:tr>
      <w:tr w:rsidR="009B6510" w14:paraId="6E5404F9" w14:textId="77777777" w:rsidTr="001A01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</w:tcPr>
          <w:p w14:paraId="1C38336C" w14:textId="77777777" w:rsidR="009B6510" w:rsidRDefault="009B6510" w:rsidP="00D41D3A">
            <w:pPr>
              <w:rPr>
                <w:b w:val="0"/>
                <w:bCs w:val="0"/>
                <w:color w:val="7F7F7F" w:themeColor="text1" w:themeTint="80"/>
              </w:rPr>
            </w:pPr>
            <w:r w:rsidRPr="009A337C">
              <w:t xml:space="preserve">Nives Madunić Barišić, Kutić poezije – </w:t>
            </w:r>
            <w:r w:rsidRPr="00E64564">
              <w:rPr>
                <w:i/>
                <w:iCs/>
              </w:rPr>
              <w:t xml:space="preserve">Antun Gustav Matoš, Dobriša Cesarić </w:t>
            </w:r>
            <w:r w:rsidRPr="009A337C">
              <w:rPr>
                <w:color w:val="7F7F7F" w:themeColor="text1" w:themeTint="80"/>
              </w:rPr>
              <w:t>(radijska emisija)</w:t>
            </w:r>
          </w:p>
          <w:p w14:paraId="5852FA5C" w14:textId="5B1DAB0F" w:rsidR="007E21AE" w:rsidRPr="00B42556" w:rsidRDefault="007E21AE" w:rsidP="00D41D3A">
            <w:pPr>
              <w:rPr>
                <w:color w:val="7F7F7F" w:themeColor="text1" w:themeTint="80"/>
              </w:rPr>
            </w:pPr>
          </w:p>
        </w:tc>
        <w:tc>
          <w:tcPr>
            <w:tcW w:w="709" w:type="dxa"/>
          </w:tcPr>
          <w:p w14:paraId="1D415484" w14:textId="49BBB2D0" w:rsidR="009B6510" w:rsidRPr="00DF3406" w:rsidRDefault="003128F4" w:rsidP="00D41D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9B6510" w14:paraId="48A3003F" w14:textId="77777777" w:rsidTr="001A01CC">
        <w:trPr>
          <w:trHeight w:val="6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</w:tcPr>
          <w:p w14:paraId="70DC7E14" w14:textId="77777777" w:rsidR="009B6510" w:rsidRDefault="009B6510" w:rsidP="00D41D3A">
            <w:pPr>
              <w:rPr>
                <w:b w:val="0"/>
                <w:bCs w:val="0"/>
              </w:rPr>
            </w:pPr>
            <w:bookmarkStart w:id="0" w:name="_Hlk40399414"/>
            <w:r>
              <w:t>Posjet kazalištu, kinu, izložbama, medijskim kućama, institucijama, manifestacijama, festivalima</w:t>
            </w:r>
          </w:p>
          <w:p w14:paraId="72E15E15" w14:textId="331968F6" w:rsidR="007E21AE" w:rsidRDefault="007E21AE" w:rsidP="00D41D3A">
            <w:pPr>
              <w:rPr>
                <w:b w:val="0"/>
              </w:rPr>
            </w:pPr>
          </w:p>
        </w:tc>
        <w:tc>
          <w:tcPr>
            <w:tcW w:w="709" w:type="dxa"/>
          </w:tcPr>
          <w:p w14:paraId="32357A56" w14:textId="456D6D70" w:rsidR="009B6510" w:rsidRPr="00DF3406" w:rsidRDefault="003128F4" w:rsidP="00D41D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bookmarkEnd w:id="0"/>
      <w:tr w:rsidR="009B6510" w14:paraId="5A433759" w14:textId="77777777" w:rsidTr="001A01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</w:tcPr>
          <w:p w14:paraId="773D09C0" w14:textId="77777777" w:rsidR="009B6510" w:rsidRDefault="009B6510" w:rsidP="00D41D3A">
            <w:pPr>
              <w:rPr>
                <w:b w:val="0"/>
                <w:bCs w:val="0"/>
              </w:rPr>
            </w:pPr>
            <w:r w:rsidRPr="00A83198">
              <w:t>Djelo za cjelovito čitanje</w:t>
            </w:r>
          </w:p>
          <w:p w14:paraId="2A3ADB11" w14:textId="7F804752" w:rsidR="007E21AE" w:rsidRPr="007E21AE" w:rsidRDefault="007E21AE" w:rsidP="00D41D3A">
            <w:pPr>
              <w:rPr>
                <w:b w:val="0"/>
                <w:bCs w:val="0"/>
              </w:rPr>
            </w:pPr>
          </w:p>
        </w:tc>
        <w:tc>
          <w:tcPr>
            <w:tcW w:w="709" w:type="dxa"/>
          </w:tcPr>
          <w:p w14:paraId="3091890B" w14:textId="25F319D3" w:rsidR="009B6510" w:rsidRPr="00DF3406" w:rsidRDefault="0059333D" w:rsidP="00D41D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</w:tr>
    </w:tbl>
    <w:p w14:paraId="78B787CB" w14:textId="1BE16E0F" w:rsidR="00D41D3A" w:rsidRDefault="00D41D3A">
      <w:r>
        <w:rPr>
          <w:noProof/>
        </w:rPr>
        <w:drawing>
          <wp:anchor distT="0" distB="0" distL="114300" distR="114300" simplePos="0" relativeHeight="251658240" behindDoc="1" locked="0" layoutInCell="1" allowOverlap="1" wp14:anchorId="3247FFB4" wp14:editId="40BFB7AB">
            <wp:simplePos x="0" y="0"/>
            <wp:positionH relativeFrom="column">
              <wp:posOffset>-222250</wp:posOffset>
            </wp:positionH>
            <wp:positionV relativeFrom="paragraph">
              <wp:posOffset>152400</wp:posOffset>
            </wp:positionV>
            <wp:extent cx="2689860" cy="1793240"/>
            <wp:effectExtent l="152400" t="152400" r="358140" b="359410"/>
            <wp:wrapTight wrapText="bothSides">
              <wp:wrapPolygon edited="0">
                <wp:start x="612" y="-1836"/>
                <wp:lineTo x="-1224" y="-1377"/>
                <wp:lineTo x="-1224" y="22487"/>
                <wp:lineTo x="-306" y="24323"/>
                <wp:lineTo x="1377" y="25241"/>
                <wp:lineTo x="1530" y="25700"/>
                <wp:lineTo x="21569" y="25700"/>
                <wp:lineTo x="21722" y="25241"/>
                <wp:lineTo x="23405" y="24323"/>
                <wp:lineTo x="24323" y="20881"/>
                <wp:lineTo x="24323" y="2295"/>
                <wp:lineTo x="22487" y="-1147"/>
                <wp:lineTo x="22334" y="-1836"/>
                <wp:lineTo x="612" y="-1836"/>
              </wp:wrapPolygon>
            </wp:wrapTight>
            <wp:docPr id="2" name="Slika 2" descr="Slika na kojoj se prikazuje na otvorenom, nebo, osob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 na kojoj se prikazuje na otvorenom, nebo, osoba&#10;&#10;Opis je automatski generiran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860" cy="1793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77E737" w14:textId="08B42B5D" w:rsidR="00D41D3A" w:rsidRDefault="00D41D3A"/>
    <w:p w14:paraId="1C3DC859" w14:textId="3268B503" w:rsidR="00D41D3A" w:rsidRPr="00D41D3A" w:rsidRDefault="00D41D3A" w:rsidP="00D41D3A">
      <w:pPr>
        <w:rPr>
          <w:rFonts w:ascii="Lucida Calligraphy" w:eastAsiaTheme="minorHAnsi" w:hAnsi="Lucida Calligraphy"/>
          <w:b/>
          <w:color w:val="1F4E79" w:themeColor="accent5" w:themeShade="80"/>
          <w:sz w:val="28"/>
          <w:szCs w:val="28"/>
          <w:lang w:eastAsia="en-US"/>
        </w:rPr>
      </w:pPr>
      <w:r>
        <w:rPr>
          <w:rFonts w:ascii="Lucida Calligraphy" w:eastAsiaTheme="minorHAnsi" w:hAnsi="Lucida Calligraphy"/>
          <w:b/>
          <w:color w:val="1F4E79" w:themeColor="accent5" w:themeShade="80"/>
          <w:sz w:val="28"/>
          <w:szCs w:val="28"/>
          <w:lang w:eastAsia="en-US"/>
        </w:rPr>
        <w:t>DRUGA</w:t>
      </w:r>
      <w:r w:rsidRPr="00D41D3A">
        <w:rPr>
          <w:rFonts w:ascii="Lucida Calligraphy" w:eastAsiaTheme="minorHAnsi" w:hAnsi="Lucida Calligraphy"/>
          <w:b/>
          <w:color w:val="1F4E79" w:themeColor="accent5" w:themeShade="80"/>
          <w:sz w:val="28"/>
          <w:szCs w:val="28"/>
          <w:lang w:eastAsia="en-US"/>
        </w:rPr>
        <w:t xml:space="preserve"> TEMA: </w:t>
      </w:r>
    </w:p>
    <w:p w14:paraId="17ED8C33" w14:textId="0249354B" w:rsidR="00D41D3A" w:rsidRPr="00D41D3A" w:rsidRDefault="00D41D3A" w:rsidP="00D41D3A">
      <w:pPr>
        <w:rPr>
          <w:rFonts w:ascii="Lucida Calligraphy" w:eastAsiaTheme="minorHAnsi" w:hAnsi="Lucida Calligraphy"/>
          <w:b/>
          <w:color w:val="1F4E79" w:themeColor="accent5" w:themeShade="80"/>
          <w:sz w:val="28"/>
          <w:szCs w:val="28"/>
          <w:lang w:eastAsia="en-US"/>
        </w:rPr>
      </w:pPr>
      <w:r w:rsidRPr="00D41D3A">
        <w:rPr>
          <w:rFonts w:ascii="Lucida Calligraphy" w:eastAsiaTheme="minorHAnsi" w:hAnsi="Lucida Calligraphy"/>
          <w:b/>
          <w:color w:val="1F4E79" w:themeColor="accent5" w:themeShade="80"/>
          <w:sz w:val="28"/>
          <w:szCs w:val="28"/>
          <w:lang w:eastAsia="en-US"/>
        </w:rPr>
        <w:t xml:space="preserve">    </w:t>
      </w:r>
      <w:bookmarkStart w:id="1" w:name="_Hlk71920449"/>
      <w:r w:rsidR="00DF3406">
        <w:rPr>
          <w:rFonts w:ascii="Lucida Calligraphy" w:eastAsiaTheme="minorHAnsi" w:hAnsi="Lucida Calligraphy"/>
          <w:b/>
          <w:color w:val="1F4E79" w:themeColor="accent5" w:themeShade="80"/>
          <w:sz w:val="28"/>
          <w:szCs w:val="28"/>
          <w:lang w:eastAsia="en-US"/>
        </w:rPr>
        <w:t>„</w:t>
      </w:r>
      <w:r w:rsidRPr="00D41D3A">
        <w:rPr>
          <w:rFonts w:ascii="Lucida Calligraphy" w:eastAsiaTheme="minorHAnsi" w:hAnsi="Lucida Calligraphy"/>
          <w:b/>
          <w:color w:val="1F4E79" w:themeColor="accent5" w:themeShade="80"/>
          <w:sz w:val="28"/>
          <w:szCs w:val="28"/>
          <w:lang w:eastAsia="en-US"/>
        </w:rPr>
        <w:t>U nama postoji golema snaga…</w:t>
      </w:r>
      <w:r w:rsidR="00DF3406">
        <w:rPr>
          <w:rFonts w:ascii="Lucida Calligraphy" w:eastAsiaTheme="minorHAnsi" w:hAnsi="Lucida Calligraphy"/>
          <w:b/>
          <w:color w:val="1F4E79" w:themeColor="accent5" w:themeShade="80"/>
          <w:sz w:val="28"/>
          <w:szCs w:val="28"/>
          <w:lang w:eastAsia="en-US"/>
        </w:rPr>
        <w:t>“</w:t>
      </w:r>
    </w:p>
    <w:p w14:paraId="093BC871" w14:textId="362052CA" w:rsidR="00D41D3A" w:rsidRPr="00D41D3A" w:rsidRDefault="00D41D3A" w:rsidP="00D41D3A">
      <w:pPr>
        <w:rPr>
          <w:rFonts w:ascii="Lucida Calligraphy" w:eastAsiaTheme="minorHAnsi" w:hAnsi="Lucida Calligraphy"/>
          <w:bCs/>
          <w:color w:val="1F4E79" w:themeColor="accent5" w:themeShade="80"/>
          <w:lang w:eastAsia="en-US"/>
        </w:rPr>
      </w:pPr>
      <w:r w:rsidRPr="00D41D3A">
        <w:rPr>
          <w:rFonts w:ascii="Lucida Calligraphy" w:eastAsiaTheme="minorHAnsi" w:hAnsi="Lucida Calligraphy"/>
          <w:b/>
          <w:color w:val="1F4E79" w:themeColor="accent5" w:themeShade="80"/>
          <w:sz w:val="28"/>
          <w:szCs w:val="28"/>
          <w:lang w:eastAsia="en-US"/>
        </w:rPr>
        <w:t xml:space="preserve">                  </w:t>
      </w:r>
      <w:r w:rsidRPr="00D41D3A">
        <w:rPr>
          <w:rFonts w:ascii="Lucida Calligraphy" w:eastAsiaTheme="minorHAnsi" w:hAnsi="Lucida Calligraphy"/>
          <w:bCs/>
          <w:color w:val="1F4E79" w:themeColor="accent5" w:themeShade="80"/>
          <w:lang w:eastAsia="en-US"/>
        </w:rPr>
        <w:t>Bruno Ferrero</w:t>
      </w:r>
    </w:p>
    <w:bookmarkEnd w:id="1"/>
    <w:p w14:paraId="55853CD0" w14:textId="77777777" w:rsidR="00D41D3A" w:rsidRPr="00D41D3A" w:rsidRDefault="00D41D3A" w:rsidP="00D41D3A">
      <w:pPr>
        <w:rPr>
          <w:rFonts w:ascii="Lucida Calligraphy" w:eastAsiaTheme="minorHAnsi" w:hAnsi="Lucida Calligraphy"/>
          <w:b/>
          <w:color w:val="C45911" w:themeColor="accent2" w:themeShade="BF"/>
          <w:sz w:val="28"/>
          <w:szCs w:val="28"/>
          <w:lang w:eastAsia="en-US"/>
        </w:rPr>
      </w:pPr>
      <w:r w:rsidRPr="00D41D3A">
        <w:rPr>
          <w:rFonts w:ascii="Lucida Calligraphy" w:eastAsiaTheme="minorHAnsi" w:hAnsi="Lucida Calligraphy"/>
          <w:b/>
          <w:color w:val="C45911" w:themeColor="accent2" w:themeShade="BF"/>
          <w:sz w:val="28"/>
          <w:szCs w:val="28"/>
          <w:lang w:eastAsia="en-US"/>
        </w:rPr>
        <w:tab/>
        <w:t xml:space="preserve">                                                     </w:t>
      </w:r>
    </w:p>
    <w:p w14:paraId="737AE661" w14:textId="77777777" w:rsidR="00D41D3A" w:rsidRPr="00D41D3A" w:rsidRDefault="00D41D3A" w:rsidP="00D41D3A">
      <w:pPr>
        <w:rPr>
          <w:rFonts w:ascii="Lucida Calligraphy" w:eastAsiaTheme="minorHAnsi" w:hAnsi="Lucida Calligraphy"/>
          <w:b/>
          <w:color w:val="C45911" w:themeColor="accent2" w:themeShade="BF"/>
          <w:sz w:val="28"/>
          <w:szCs w:val="28"/>
          <w:lang w:eastAsia="en-US"/>
        </w:rPr>
      </w:pPr>
      <w:r w:rsidRPr="00D41D3A">
        <w:rPr>
          <w:rFonts w:ascii="Lucida Calligraphy" w:eastAsiaTheme="minorHAnsi" w:hAnsi="Lucida Calligraphy"/>
          <w:b/>
          <w:color w:val="C45911" w:themeColor="accent2" w:themeShade="BF"/>
          <w:sz w:val="28"/>
          <w:szCs w:val="28"/>
          <w:lang w:eastAsia="en-US"/>
        </w:rPr>
        <w:t xml:space="preserve">                                                                           </w:t>
      </w:r>
    </w:p>
    <w:p w14:paraId="61A8BB75" w14:textId="43777A68" w:rsidR="00D41D3A" w:rsidRDefault="00D41D3A" w:rsidP="00D41D3A">
      <w:pPr>
        <w:jc w:val="right"/>
        <w:rPr>
          <w:rFonts w:ascii="Book Antiqua" w:eastAsiaTheme="minorHAnsi" w:hAnsi="Book Antiqua"/>
          <w:bCs/>
          <w:color w:val="1F4E79" w:themeColor="accent5" w:themeShade="80"/>
          <w:lang w:eastAsia="en-US"/>
        </w:rPr>
      </w:pPr>
      <w:r w:rsidRPr="00D41D3A">
        <w:rPr>
          <w:rFonts w:ascii="Book Antiqua" w:eastAsiaTheme="minorHAnsi" w:hAnsi="Book Antiqua"/>
          <w:bCs/>
          <w:color w:val="1F4E79" w:themeColor="accent5" w:themeShade="80"/>
          <w:lang w:eastAsia="en-US"/>
        </w:rPr>
        <w:t>Okvirni broj sati: 3</w:t>
      </w:r>
      <w:r w:rsidR="003128F4">
        <w:rPr>
          <w:rFonts w:ascii="Book Antiqua" w:eastAsiaTheme="minorHAnsi" w:hAnsi="Book Antiqua"/>
          <w:bCs/>
          <w:color w:val="1F4E79" w:themeColor="accent5" w:themeShade="80"/>
          <w:lang w:eastAsia="en-US"/>
        </w:rPr>
        <w:t>4</w:t>
      </w:r>
    </w:p>
    <w:p w14:paraId="6A2C78BB" w14:textId="472098E4" w:rsidR="007E21AE" w:rsidRPr="007E21AE" w:rsidRDefault="007E21AE" w:rsidP="007E21AE">
      <w:pPr>
        <w:rPr>
          <w:rFonts w:ascii="Book Antiqua" w:eastAsiaTheme="minorHAnsi" w:hAnsi="Book Antiqua"/>
          <w:lang w:eastAsia="en-US"/>
        </w:rPr>
      </w:pPr>
    </w:p>
    <w:p w14:paraId="48963F70" w14:textId="470C9902" w:rsidR="007E21AE" w:rsidRPr="007E21AE" w:rsidRDefault="007E21AE" w:rsidP="007E21AE">
      <w:pPr>
        <w:rPr>
          <w:rFonts w:ascii="Book Antiqua" w:eastAsiaTheme="minorHAnsi" w:hAnsi="Book Antiqua"/>
          <w:lang w:eastAsia="en-US"/>
        </w:rPr>
      </w:pPr>
    </w:p>
    <w:p w14:paraId="4956BC17" w14:textId="1F7A9A72" w:rsidR="007E21AE" w:rsidRPr="007E21AE" w:rsidRDefault="007E21AE" w:rsidP="007E21AE">
      <w:pPr>
        <w:rPr>
          <w:rFonts w:ascii="Book Antiqua" w:eastAsiaTheme="minorHAnsi" w:hAnsi="Book Antiqua"/>
          <w:lang w:eastAsia="en-US"/>
        </w:rPr>
      </w:pPr>
    </w:p>
    <w:p w14:paraId="3D83C3F5" w14:textId="229B95D1" w:rsidR="007E21AE" w:rsidRDefault="007E21AE" w:rsidP="007E21AE">
      <w:pPr>
        <w:tabs>
          <w:tab w:val="left" w:pos="2544"/>
        </w:tabs>
        <w:rPr>
          <w:rFonts w:ascii="Book Antiqua" w:eastAsiaTheme="minorHAnsi" w:hAnsi="Book Antiqua"/>
          <w:lang w:eastAsia="en-US"/>
        </w:rPr>
      </w:pPr>
      <w:r>
        <w:rPr>
          <w:rFonts w:ascii="Book Antiqua" w:eastAsiaTheme="minorHAnsi" w:hAnsi="Book Antiqua"/>
          <w:lang w:eastAsia="en-US"/>
        </w:rPr>
        <w:lastRenderedPageBreak/>
        <w:tab/>
      </w:r>
    </w:p>
    <w:p w14:paraId="45CF3443" w14:textId="77777777" w:rsidR="007E21AE" w:rsidRPr="007E21AE" w:rsidRDefault="007E21AE" w:rsidP="007E21AE">
      <w:pPr>
        <w:tabs>
          <w:tab w:val="left" w:pos="2544"/>
        </w:tabs>
        <w:rPr>
          <w:rFonts w:ascii="Book Antiqua" w:eastAsiaTheme="minorHAnsi" w:hAnsi="Book Antiqua"/>
          <w:lang w:eastAsia="en-US"/>
        </w:rPr>
      </w:pPr>
    </w:p>
    <w:tbl>
      <w:tblPr>
        <w:tblStyle w:val="Reetkatablice"/>
        <w:tblW w:w="9356" w:type="dxa"/>
        <w:tblInd w:w="-147" w:type="dxa"/>
        <w:tblLook w:val="04A0" w:firstRow="1" w:lastRow="0" w:firstColumn="1" w:lastColumn="0" w:noHBand="0" w:noVBand="1"/>
      </w:tblPr>
      <w:tblGrid>
        <w:gridCol w:w="9356"/>
      </w:tblGrid>
      <w:tr w:rsidR="00913037" w:rsidRPr="00913037" w14:paraId="3EDBEF6E" w14:textId="77777777" w:rsidTr="00846130">
        <w:tc>
          <w:tcPr>
            <w:tcW w:w="9356" w:type="dxa"/>
          </w:tcPr>
          <w:p w14:paraId="078BF7D9" w14:textId="77777777" w:rsidR="00913037" w:rsidRPr="00913037" w:rsidRDefault="00913037" w:rsidP="00913037">
            <w:pPr>
              <w:rPr>
                <w:rFonts w:eastAsia="Calibri"/>
                <w:color w:val="1F4E79" w:themeColor="accent5" w:themeShade="80"/>
                <w:sz w:val="22"/>
                <w:szCs w:val="22"/>
                <w:lang w:eastAsia="en-US"/>
              </w:rPr>
            </w:pPr>
            <w:r w:rsidRPr="00913037">
              <w:rPr>
                <w:rFonts w:eastAsia="Calibri"/>
                <w:b/>
                <w:color w:val="1F4E79" w:themeColor="accent5" w:themeShade="80"/>
                <w:sz w:val="22"/>
                <w:szCs w:val="22"/>
                <w:lang w:eastAsia="en-US"/>
              </w:rPr>
              <w:t>Odgojno-obrazovni ishodi na razini predmetnog kurikula</w:t>
            </w:r>
          </w:p>
          <w:p w14:paraId="1FB005D1" w14:textId="77777777" w:rsidR="00913037" w:rsidRPr="00913037" w:rsidRDefault="00913037" w:rsidP="00913037">
            <w:pPr>
              <w:rPr>
                <w:rFonts w:eastAsia="Calibri"/>
                <w:b/>
                <w:color w:val="943634"/>
                <w:sz w:val="22"/>
                <w:szCs w:val="22"/>
                <w:lang w:eastAsia="en-US"/>
              </w:rPr>
            </w:pPr>
          </w:p>
        </w:tc>
      </w:tr>
      <w:tr w:rsidR="00913037" w:rsidRPr="00913037" w14:paraId="21DA3F27" w14:textId="77777777" w:rsidTr="00846130">
        <w:tc>
          <w:tcPr>
            <w:tcW w:w="9356" w:type="dxa"/>
          </w:tcPr>
          <w:p w14:paraId="5AA47D29" w14:textId="77777777" w:rsidR="00913037" w:rsidRPr="00913037" w:rsidRDefault="00913037" w:rsidP="00913037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14:paraId="73627B96" w14:textId="77777777" w:rsidR="00913037" w:rsidRPr="00913037" w:rsidRDefault="00913037" w:rsidP="00913037">
            <w:pPr>
              <w:rPr>
                <w:rFonts w:ascii="Calibri" w:eastAsia="Calibri" w:hAnsi="Calibri"/>
                <w:color w:val="632423"/>
                <w:sz w:val="22"/>
                <w:szCs w:val="22"/>
                <w:lang w:eastAsia="en-US"/>
              </w:rPr>
            </w:pPr>
            <w:r w:rsidRPr="00913037">
              <w:rPr>
                <w:rFonts w:ascii="Calibri" w:eastAsia="Calibri" w:hAnsi="Calibri"/>
                <w:color w:val="1F4E79" w:themeColor="accent5" w:themeShade="80"/>
                <w:sz w:val="22"/>
                <w:szCs w:val="22"/>
                <w:lang w:eastAsia="en-US"/>
              </w:rPr>
              <w:t xml:space="preserve">OŠ HJ A.8.1. </w:t>
            </w:r>
            <w:r w:rsidRPr="00913037">
              <w:rPr>
                <w:rFonts w:ascii="Calibri" w:eastAsia="Calibri" w:hAnsi="Calibri"/>
                <w:sz w:val="22"/>
                <w:szCs w:val="22"/>
                <w:lang w:eastAsia="en-US"/>
              </w:rPr>
              <w:t>Učenik govori i razgovara u skladu sa svrhom govorenja i sudjeluje u planiranoj raspravi.</w:t>
            </w:r>
          </w:p>
          <w:p w14:paraId="242C26B3" w14:textId="77777777" w:rsidR="00913037" w:rsidRPr="00913037" w:rsidRDefault="00913037" w:rsidP="00913037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13037">
              <w:rPr>
                <w:rFonts w:ascii="Calibri" w:eastAsia="Calibri" w:hAnsi="Calibri"/>
                <w:color w:val="1F4E79" w:themeColor="accent5" w:themeShade="80"/>
                <w:sz w:val="22"/>
                <w:szCs w:val="22"/>
                <w:lang w:eastAsia="en-US"/>
              </w:rPr>
              <w:t xml:space="preserve">OŠ HJ A.8.2. </w:t>
            </w:r>
            <w:r w:rsidRPr="00913037">
              <w:rPr>
                <w:rFonts w:ascii="Calibri" w:eastAsia="Calibri" w:hAnsi="Calibri"/>
                <w:sz w:val="22"/>
                <w:szCs w:val="22"/>
                <w:lang w:eastAsia="en-US"/>
              </w:rPr>
              <w:t>Učenik sluša tekst, prosuđuje značenje teksta i povezuje ga sa stečenim znanjem i iskustvom.</w:t>
            </w:r>
          </w:p>
          <w:p w14:paraId="4CD56895" w14:textId="77777777" w:rsidR="00913037" w:rsidRPr="00913037" w:rsidRDefault="00913037" w:rsidP="00913037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13037">
              <w:rPr>
                <w:rFonts w:ascii="Calibri" w:eastAsia="Calibri" w:hAnsi="Calibri"/>
                <w:color w:val="1F4E79" w:themeColor="accent5" w:themeShade="80"/>
                <w:sz w:val="22"/>
                <w:szCs w:val="22"/>
                <w:lang w:eastAsia="en-US"/>
              </w:rPr>
              <w:t xml:space="preserve">OŠ HJ A.8.3. </w:t>
            </w:r>
            <w:r w:rsidRPr="00913037">
              <w:rPr>
                <w:rFonts w:ascii="Calibri" w:eastAsia="Calibri" w:hAnsi="Calibri"/>
                <w:sz w:val="22"/>
                <w:szCs w:val="22"/>
                <w:lang w:eastAsia="en-US"/>
              </w:rPr>
              <w:t>Učenik čita tekst, prosuđuje značenje teksta i povezuje ga s prethodnim znanjem i iskustvom.</w:t>
            </w:r>
          </w:p>
          <w:p w14:paraId="321A07E1" w14:textId="6D89C22A" w:rsidR="00913037" w:rsidRDefault="00913037" w:rsidP="00913037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13037">
              <w:rPr>
                <w:rFonts w:ascii="Calibri" w:eastAsia="Calibri" w:hAnsi="Calibri"/>
                <w:color w:val="1F4E79" w:themeColor="accent5" w:themeShade="80"/>
                <w:sz w:val="22"/>
                <w:szCs w:val="22"/>
                <w:lang w:eastAsia="en-US"/>
              </w:rPr>
              <w:t xml:space="preserve">OŠ HJ A.8.4. </w:t>
            </w:r>
            <w:r w:rsidRPr="00913037">
              <w:rPr>
                <w:rFonts w:ascii="Calibri" w:eastAsia="Calibri" w:hAnsi="Calibri"/>
                <w:sz w:val="22"/>
                <w:szCs w:val="22"/>
                <w:lang w:eastAsia="en-US"/>
              </w:rPr>
              <w:t>Učenik piše raspravljačke tekstove u skladu s temom i prema planu.</w:t>
            </w:r>
          </w:p>
          <w:p w14:paraId="1F19AD7E" w14:textId="686BF3B3" w:rsidR="00C079FE" w:rsidRPr="00C079FE" w:rsidRDefault="00C079FE" w:rsidP="00913037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C079FE">
              <w:rPr>
                <w:rFonts w:ascii="Calibri" w:eastAsia="Calibri" w:hAnsi="Calibri"/>
                <w:color w:val="1F4E79" w:themeColor="accent5" w:themeShade="80"/>
                <w:sz w:val="22"/>
                <w:szCs w:val="22"/>
                <w:lang w:eastAsia="en-US"/>
              </w:rPr>
              <w:t>OŠ HJ A.8.5.</w:t>
            </w:r>
            <w:r w:rsidRPr="00C079FE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Učenik oblikuje tekst i primjenjuje znanja o rečenicama po sastavu na oglednim i čestim primjerima.</w:t>
            </w:r>
          </w:p>
          <w:p w14:paraId="2BACFDDC" w14:textId="77777777" w:rsidR="00913037" w:rsidRPr="00913037" w:rsidRDefault="00913037" w:rsidP="00913037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13037">
              <w:rPr>
                <w:rFonts w:ascii="Calibri" w:eastAsia="Calibri" w:hAnsi="Calibri"/>
                <w:color w:val="1F4E79" w:themeColor="accent5" w:themeShade="80"/>
                <w:sz w:val="22"/>
                <w:szCs w:val="22"/>
                <w:lang w:eastAsia="en-US"/>
              </w:rPr>
              <w:t xml:space="preserve">OŠ HJ B.8.1. </w:t>
            </w:r>
            <w:r w:rsidRPr="00913037">
              <w:rPr>
                <w:rFonts w:ascii="Calibri" w:eastAsia="Calibri" w:hAnsi="Calibri"/>
                <w:sz w:val="22"/>
                <w:szCs w:val="22"/>
                <w:lang w:eastAsia="en-US"/>
              </w:rPr>
              <w:t>Učenik obrazlaže odnos proživljenoga iskustva i iskustva stečenoga čitanjem književnih tekstova.</w:t>
            </w:r>
          </w:p>
          <w:p w14:paraId="2693A077" w14:textId="77777777" w:rsidR="00913037" w:rsidRPr="00913037" w:rsidRDefault="00913037" w:rsidP="00913037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13037">
              <w:rPr>
                <w:rFonts w:ascii="Calibri" w:eastAsia="Calibri" w:hAnsi="Calibri"/>
                <w:color w:val="1F4E79" w:themeColor="accent5" w:themeShade="80"/>
                <w:sz w:val="22"/>
                <w:szCs w:val="22"/>
                <w:lang w:eastAsia="en-US"/>
              </w:rPr>
              <w:t xml:space="preserve">OŠ HJ B.8.2. </w:t>
            </w:r>
            <w:r w:rsidRPr="00913037">
              <w:rPr>
                <w:rFonts w:ascii="Calibri" w:eastAsia="Calibri" w:hAnsi="Calibri"/>
                <w:sz w:val="22"/>
                <w:szCs w:val="22"/>
                <w:lang w:eastAsia="en-US"/>
              </w:rPr>
              <w:t>Učenik interpretira književni tekst na temelju vlastitoga čitateljskog iskustva i znanja o književnosti.</w:t>
            </w:r>
          </w:p>
          <w:p w14:paraId="087FA9E9" w14:textId="77777777" w:rsidR="00913037" w:rsidRPr="00913037" w:rsidRDefault="00913037" w:rsidP="00913037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13037">
              <w:rPr>
                <w:rFonts w:ascii="Calibri" w:eastAsia="Calibri" w:hAnsi="Calibri"/>
                <w:color w:val="1F4E79" w:themeColor="accent5" w:themeShade="80"/>
                <w:sz w:val="22"/>
                <w:szCs w:val="22"/>
                <w:lang w:eastAsia="en-US"/>
              </w:rPr>
              <w:t xml:space="preserve">OŠ HJ B.8.3. </w:t>
            </w:r>
            <w:r w:rsidRPr="00913037">
              <w:rPr>
                <w:rFonts w:ascii="Calibri" w:eastAsia="Calibri" w:hAnsi="Calibri"/>
                <w:sz w:val="22"/>
                <w:szCs w:val="22"/>
                <w:lang w:eastAsia="en-US"/>
              </w:rPr>
              <w:t>Učenik prosuđuje samostalno izabrani književni tekst i uočava svrhu i obilježja pripadajućega žanra i autora.</w:t>
            </w:r>
          </w:p>
          <w:p w14:paraId="24A5F75C" w14:textId="77777777" w:rsidR="00913037" w:rsidRPr="00913037" w:rsidRDefault="00913037" w:rsidP="00913037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13037">
              <w:rPr>
                <w:rFonts w:ascii="Calibri" w:eastAsia="Calibri" w:hAnsi="Calibri"/>
                <w:color w:val="1F4E79" w:themeColor="accent5" w:themeShade="80"/>
                <w:sz w:val="22"/>
                <w:szCs w:val="22"/>
                <w:lang w:eastAsia="en-US"/>
              </w:rPr>
              <w:t xml:space="preserve">OŠ HJ B.8.4. </w:t>
            </w:r>
            <w:r w:rsidRPr="00913037">
              <w:rPr>
                <w:rFonts w:ascii="Calibri" w:eastAsia="Calibri" w:hAnsi="Calibri"/>
                <w:sz w:val="22"/>
                <w:szCs w:val="22"/>
                <w:lang w:eastAsia="en-US"/>
              </w:rPr>
              <w:t>Učenik se stvaralački izražava prema vlastitome interesu potaknut različitim iskustvima i doživljajima književnoga teksta.</w:t>
            </w:r>
          </w:p>
          <w:p w14:paraId="0E0F423E" w14:textId="77777777" w:rsidR="00913037" w:rsidRPr="00913037" w:rsidRDefault="00913037" w:rsidP="00913037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13037">
              <w:rPr>
                <w:rFonts w:ascii="Calibri" w:eastAsia="Calibri" w:hAnsi="Calibri"/>
                <w:color w:val="1F4E79" w:themeColor="accent5" w:themeShade="80"/>
                <w:sz w:val="22"/>
                <w:szCs w:val="22"/>
                <w:lang w:eastAsia="en-US"/>
              </w:rPr>
              <w:t xml:space="preserve">OŠ HJ C.8.1. </w:t>
            </w:r>
            <w:r w:rsidRPr="00913037">
              <w:rPr>
                <w:rFonts w:ascii="Calibri" w:eastAsia="Calibri" w:hAnsi="Calibri"/>
                <w:sz w:val="22"/>
                <w:szCs w:val="22"/>
                <w:lang w:eastAsia="en-US"/>
              </w:rPr>
              <w:t>Učenik prosuđuje utjecaj medijskih tekstova radi</w:t>
            </w:r>
          </w:p>
          <w:p w14:paraId="7A6CF260" w14:textId="24DA9D9D" w:rsidR="00913037" w:rsidRDefault="00913037" w:rsidP="00913037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13037">
              <w:rPr>
                <w:rFonts w:ascii="Calibri" w:eastAsia="Calibri" w:hAnsi="Calibri"/>
                <w:sz w:val="22"/>
                <w:szCs w:val="22"/>
                <w:lang w:eastAsia="en-US"/>
              </w:rPr>
              <w:t>komercijalizacije.</w:t>
            </w:r>
          </w:p>
          <w:p w14:paraId="6CCE068B" w14:textId="77777777" w:rsidR="0036741B" w:rsidRPr="0036741B" w:rsidRDefault="0036741B" w:rsidP="0036741B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36741B">
              <w:rPr>
                <w:rFonts w:ascii="Calibri" w:eastAsia="Calibri" w:hAnsi="Calibri"/>
                <w:color w:val="1F4E79" w:themeColor="accent5" w:themeShade="80"/>
                <w:sz w:val="22"/>
                <w:szCs w:val="22"/>
                <w:lang w:eastAsia="en-US"/>
              </w:rPr>
              <w:t>OŠ HJ C.8.2.</w:t>
            </w:r>
            <w:r w:rsidRPr="0036741B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Učenik prosuđuje popularnokulturne tekstove s obzirom na književni kontekst i kontekst ostalih umjetnosti.</w:t>
            </w:r>
          </w:p>
          <w:p w14:paraId="71DD6095" w14:textId="36DDF656" w:rsidR="0036741B" w:rsidRPr="00913037" w:rsidRDefault="0036741B" w:rsidP="0036741B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36741B">
              <w:rPr>
                <w:rFonts w:ascii="Calibri" w:eastAsia="Calibri" w:hAnsi="Calibri"/>
                <w:color w:val="1F4E79" w:themeColor="accent5" w:themeShade="80"/>
                <w:sz w:val="22"/>
                <w:szCs w:val="22"/>
                <w:lang w:eastAsia="en-US"/>
              </w:rPr>
              <w:t>OŠ HJ C.8.3.</w:t>
            </w:r>
            <w:r w:rsidRPr="0036741B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Učenik posjećuje kulturne događaje u fizičkome i virtualnome okružju.</w:t>
            </w:r>
          </w:p>
          <w:p w14:paraId="409B535F" w14:textId="77777777" w:rsidR="00913037" w:rsidRPr="00913037" w:rsidRDefault="00913037" w:rsidP="00913037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</w:tbl>
    <w:p w14:paraId="66A0AAA8" w14:textId="3CBFEA97" w:rsidR="007E21AE" w:rsidRPr="007E21AE" w:rsidRDefault="007E21AE" w:rsidP="007E21AE">
      <w:pPr>
        <w:rPr>
          <w:rFonts w:ascii="Book Antiqua" w:eastAsiaTheme="minorHAnsi" w:hAnsi="Book Antiqua"/>
          <w:lang w:eastAsia="en-US"/>
        </w:rPr>
      </w:pPr>
    </w:p>
    <w:p w14:paraId="2997817E" w14:textId="344F820F" w:rsidR="007E21AE" w:rsidRPr="007E21AE" w:rsidRDefault="007E21AE" w:rsidP="007E21AE">
      <w:pPr>
        <w:rPr>
          <w:rFonts w:ascii="Book Antiqua" w:eastAsiaTheme="minorHAnsi" w:hAnsi="Book Antiqua"/>
          <w:lang w:eastAsia="en-US"/>
        </w:rPr>
      </w:pPr>
    </w:p>
    <w:p w14:paraId="693D57A2" w14:textId="48926966" w:rsidR="007E21AE" w:rsidRPr="007E21AE" w:rsidRDefault="0036741B" w:rsidP="007E21AE">
      <w:pPr>
        <w:rPr>
          <w:rFonts w:ascii="Book Antiqua" w:eastAsiaTheme="minorHAnsi" w:hAnsi="Book Antiqua"/>
          <w:lang w:eastAsia="en-US"/>
        </w:rPr>
      </w:pPr>
      <w:r>
        <w:rPr>
          <w:rFonts w:ascii="Book Antiqua" w:eastAsiaTheme="minorHAnsi" w:hAnsi="Book Antiqua"/>
          <w:noProof/>
          <w:lang w:eastAsia="en-US"/>
        </w:rPr>
        <w:drawing>
          <wp:anchor distT="0" distB="0" distL="114300" distR="114300" simplePos="0" relativeHeight="251660288" behindDoc="1" locked="0" layoutInCell="1" allowOverlap="1" wp14:anchorId="3D77D3D9" wp14:editId="39B8E2F0">
            <wp:simplePos x="0" y="0"/>
            <wp:positionH relativeFrom="column">
              <wp:posOffset>676910</wp:posOffset>
            </wp:positionH>
            <wp:positionV relativeFrom="paragraph">
              <wp:posOffset>167005</wp:posOffset>
            </wp:positionV>
            <wp:extent cx="4372749" cy="3055620"/>
            <wp:effectExtent l="152400" t="152400" r="370840" b="354330"/>
            <wp:wrapTight wrapText="bothSides">
              <wp:wrapPolygon edited="0">
                <wp:start x="376" y="-1077"/>
                <wp:lineTo x="-753" y="-808"/>
                <wp:lineTo x="-753" y="22085"/>
                <wp:lineTo x="-376" y="22893"/>
                <wp:lineTo x="847" y="23701"/>
                <wp:lineTo x="941" y="23970"/>
                <wp:lineTo x="21644" y="23970"/>
                <wp:lineTo x="21738" y="23701"/>
                <wp:lineTo x="22961" y="22893"/>
                <wp:lineTo x="23338" y="20738"/>
                <wp:lineTo x="23338" y="1347"/>
                <wp:lineTo x="22209" y="-673"/>
                <wp:lineTo x="22114" y="-1077"/>
                <wp:lineTo x="376" y="-1077"/>
              </wp:wrapPolygon>
            </wp:wrapTight>
            <wp:docPr id="3" name="Slika 3" descr="Slika na kojoj se prikazuje nebo, osoba, na otvorenom, plav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Slika na kojoj se prikazuje nebo, osoba, na otvorenom, plavo&#10;&#10;Opis je automatski generiran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2749" cy="3055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A291A2" w14:textId="2DAC5DAC" w:rsidR="007E21AE" w:rsidRPr="007E21AE" w:rsidRDefault="007E21AE" w:rsidP="007E21AE">
      <w:pPr>
        <w:rPr>
          <w:rFonts w:ascii="Book Antiqua" w:eastAsiaTheme="minorHAnsi" w:hAnsi="Book Antiqua"/>
          <w:lang w:eastAsia="en-US"/>
        </w:rPr>
      </w:pPr>
    </w:p>
    <w:p w14:paraId="369BBF63" w14:textId="04E6DA52" w:rsidR="007E21AE" w:rsidRDefault="007E21AE" w:rsidP="007E21AE">
      <w:pPr>
        <w:rPr>
          <w:rFonts w:ascii="Book Antiqua" w:eastAsiaTheme="minorHAnsi" w:hAnsi="Book Antiqua"/>
          <w:lang w:eastAsia="en-US"/>
        </w:rPr>
      </w:pPr>
    </w:p>
    <w:p w14:paraId="27523A0E" w14:textId="188A02C1" w:rsidR="0036741B" w:rsidRDefault="0036741B" w:rsidP="007E21AE">
      <w:pPr>
        <w:rPr>
          <w:rFonts w:ascii="Book Antiqua" w:eastAsiaTheme="minorHAnsi" w:hAnsi="Book Antiqua"/>
          <w:lang w:eastAsia="en-US"/>
        </w:rPr>
      </w:pPr>
    </w:p>
    <w:p w14:paraId="01986D86" w14:textId="4FAE6520" w:rsidR="0036741B" w:rsidRDefault="0036741B" w:rsidP="007E21AE">
      <w:pPr>
        <w:rPr>
          <w:rFonts w:ascii="Book Antiqua" w:eastAsiaTheme="minorHAnsi" w:hAnsi="Book Antiqua"/>
          <w:lang w:eastAsia="en-US"/>
        </w:rPr>
      </w:pPr>
    </w:p>
    <w:p w14:paraId="706A6659" w14:textId="3CE554F3" w:rsidR="0036741B" w:rsidRDefault="0036741B" w:rsidP="007E21AE">
      <w:pPr>
        <w:rPr>
          <w:rFonts w:ascii="Book Antiqua" w:eastAsiaTheme="minorHAnsi" w:hAnsi="Book Antiqua"/>
          <w:lang w:eastAsia="en-US"/>
        </w:rPr>
      </w:pPr>
    </w:p>
    <w:p w14:paraId="44F8C86B" w14:textId="172D780E" w:rsidR="0036741B" w:rsidRDefault="0036741B" w:rsidP="007E21AE">
      <w:pPr>
        <w:rPr>
          <w:rFonts w:ascii="Book Antiqua" w:eastAsiaTheme="minorHAnsi" w:hAnsi="Book Antiqua"/>
          <w:lang w:eastAsia="en-US"/>
        </w:rPr>
      </w:pPr>
    </w:p>
    <w:p w14:paraId="466379FE" w14:textId="714BD4FF" w:rsidR="0036741B" w:rsidRDefault="0036741B" w:rsidP="007E21AE">
      <w:pPr>
        <w:rPr>
          <w:rFonts w:ascii="Book Antiqua" w:eastAsiaTheme="minorHAnsi" w:hAnsi="Book Antiqua"/>
          <w:lang w:eastAsia="en-US"/>
        </w:rPr>
      </w:pPr>
    </w:p>
    <w:p w14:paraId="05371EAB" w14:textId="2EA04C7B" w:rsidR="0036741B" w:rsidRDefault="0036741B" w:rsidP="007E21AE">
      <w:pPr>
        <w:rPr>
          <w:rFonts w:ascii="Book Antiqua" w:eastAsiaTheme="minorHAnsi" w:hAnsi="Book Antiqua"/>
          <w:lang w:eastAsia="en-US"/>
        </w:rPr>
      </w:pPr>
    </w:p>
    <w:p w14:paraId="56A2D3AA" w14:textId="3F9EF773" w:rsidR="0036741B" w:rsidRDefault="0036741B" w:rsidP="007E21AE">
      <w:pPr>
        <w:rPr>
          <w:rFonts w:ascii="Book Antiqua" w:eastAsiaTheme="minorHAnsi" w:hAnsi="Book Antiqua"/>
          <w:lang w:eastAsia="en-US"/>
        </w:rPr>
      </w:pPr>
    </w:p>
    <w:p w14:paraId="5087D6AF" w14:textId="0643E499" w:rsidR="0036741B" w:rsidRDefault="0036741B" w:rsidP="007E21AE">
      <w:pPr>
        <w:rPr>
          <w:rFonts w:ascii="Book Antiqua" w:eastAsiaTheme="minorHAnsi" w:hAnsi="Book Antiqua"/>
          <w:lang w:eastAsia="en-US"/>
        </w:rPr>
      </w:pPr>
    </w:p>
    <w:p w14:paraId="75A58012" w14:textId="692F1F1C" w:rsidR="0036741B" w:rsidRDefault="0036741B" w:rsidP="007E21AE">
      <w:pPr>
        <w:rPr>
          <w:rFonts w:ascii="Book Antiqua" w:eastAsiaTheme="minorHAnsi" w:hAnsi="Book Antiqua"/>
          <w:lang w:eastAsia="en-US"/>
        </w:rPr>
      </w:pPr>
    </w:p>
    <w:p w14:paraId="4FC956A7" w14:textId="7A0E2A91" w:rsidR="0036741B" w:rsidRDefault="0036741B" w:rsidP="007E21AE">
      <w:pPr>
        <w:rPr>
          <w:rFonts w:ascii="Book Antiqua" w:eastAsiaTheme="minorHAnsi" w:hAnsi="Book Antiqua"/>
          <w:lang w:eastAsia="en-US"/>
        </w:rPr>
      </w:pPr>
    </w:p>
    <w:p w14:paraId="0C83FE15" w14:textId="3EB7136B" w:rsidR="0036741B" w:rsidRDefault="0036741B" w:rsidP="007E21AE">
      <w:pPr>
        <w:rPr>
          <w:rFonts w:ascii="Book Antiqua" w:eastAsiaTheme="minorHAnsi" w:hAnsi="Book Antiqua"/>
          <w:lang w:eastAsia="en-US"/>
        </w:rPr>
      </w:pPr>
    </w:p>
    <w:p w14:paraId="1070B4A9" w14:textId="4ECF6121" w:rsidR="0036741B" w:rsidRDefault="0036741B" w:rsidP="007E21AE">
      <w:pPr>
        <w:rPr>
          <w:rFonts w:ascii="Book Antiqua" w:eastAsiaTheme="minorHAnsi" w:hAnsi="Book Antiqua"/>
          <w:lang w:eastAsia="en-US"/>
        </w:rPr>
      </w:pPr>
    </w:p>
    <w:p w14:paraId="04CE0F80" w14:textId="7035532D" w:rsidR="0036741B" w:rsidRDefault="0036741B" w:rsidP="007E21AE">
      <w:pPr>
        <w:rPr>
          <w:rFonts w:ascii="Book Antiqua" w:eastAsiaTheme="minorHAnsi" w:hAnsi="Book Antiqua"/>
          <w:lang w:eastAsia="en-US"/>
        </w:rPr>
      </w:pPr>
    </w:p>
    <w:p w14:paraId="48C4CF99" w14:textId="415CE9F0" w:rsidR="0036741B" w:rsidRDefault="0036741B" w:rsidP="007E21AE">
      <w:pPr>
        <w:rPr>
          <w:rFonts w:ascii="Book Antiqua" w:eastAsiaTheme="minorHAnsi" w:hAnsi="Book Antiqua"/>
          <w:lang w:eastAsia="en-US"/>
        </w:rPr>
      </w:pPr>
    </w:p>
    <w:p w14:paraId="24876F5C" w14:textId="7AC7E7B9" w:rsidR="0036741B" w:rsidRDefault="0036741B" w:rsidP="007E21AE">
      <w:pPr>
        <w:rPr>
          <w:rFonts w:ascii="Book Antiqua" w:eastAsiaTheme="minorHAnsi" w:hAnsi="Book Antiqua"/>
          <w:lang w:eastAsia="en-US"/>
        </w:rPr>
      </w:pPr>
    </w:p>
    <w:p w14:paraId="62119319" w14:textId="57451FB1" w:rsidR="0036741B" w:rsidRDefault="0036741B" w:rsidP="007E21AE">
      <w:pPr>
        <w:rPr>
          <w:rFonts w:ascii="Book Antiqua" w:eastAsiaTheme="minorHAnsi" w:hAnsi="Book Antiqua"/>
          <w:lang w:eastAsia="en-US"/>
        </w:rPr>
      </w:pPr>
    </w:p>
    <w:p w14:paraId="11DD9B93" w14:textId="7DA61ACF" w:rsidR="0036741B" w:rsidRDefault="0036741B" w:rsidP="007E21AE">
      <w:pPr>
        <w:rPr>
          <w:rFonts w:ascii="Book Antiqua" w:eastAsiaTheme="minorHAnsi" w:hAnsi="Book Antiqua"/>
          <w:lang w:eastAsia="en-US"/>
        </w:rPr>
      </w:pPr>
    </w:p>
    <w:p w14:paraId="685F712E" w14:textId="77777777" w:rsidR="0036741B" w:rsidRPr="007E21AE" w:rsidRDefault="0036741B" w:rsidP="007E21AE">
      <w:pPr>
        <w:rPr>
          <w:rFonts w:ascii="Book Antiqua" w:eastAsiaTheme="minorHAnsi" w:hAnsi="Book Antiqua"/>
          <w:lang w:eastAsia="en-US"/>
        </w:rPr>
      </w:pPr>
    </w:p>
    <w:tbl>
      <w:tblPr>
        <w:tblStyle w:val="Tablicareetke2-isticanje5"/>
        <w:tblW w:w="10065" w:type="dxa"/>
        <w:tblLook w:val="04A0" w:firstRow="1" w:lastRow="0" w:firstColumn="1" w:lastColumn="0" w:noHBand="0" w:noVBand="1"/>
      </w:tblPr>
      <w:tblGrid>
        <w:gridCol w:w="10065"/>
      </w:tblGrid>
      <w:tr w:rsidR="00846130" w:rsidRPr="00846130" w14:paraId="56D8B22B" w14:textId="77777777" w:rsidTr="008461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5" w:type="dxa"/>
          </w:tcPr>
          <w:p w14:paraId="3557849D" w14:textId="77777777" w:rsidR="00846130" w:rsidRPr="00846130" w:rsidRDefault="00846130" w:rsidP="00846130">
            <w:pPr>
              <w:rPr>
                <w:rFonts w:eastAsia="Calibri"/>
                <w:color w:val="943634"/>
                <w:lang w:eastAsia="en-US"/>
              </w:rPr>
            </w:pPr>
            <w:r w:rsidRPr="00846130">
              <w:rPr>
                <w:rFonts w:eastAsia="Calibri"/>
                <w:color w:val="1F4E79" w:themeColor="accent5" w:themeShade="80"/>
                <w:lang w:eastAsia="en-US"/>
              </w:rPr>
              <w:t>Odgojno-obrazovni ishodi na razini teme</w:t>
            </w:r>
          </w:p>
          <w:p w14:paraId="79874E6D" w14:textId="77777777" w:rsidR="00846130" w:rsidRPr="00846130" w:rsidRDefault="00846130" w:rsidP="00846130">
            <w:pPr>
              <w:rPr>
                <w:rFonts w:eastAsia="Calibri"/>
                <w:color w:val="943634"/>
                <w:lang w:eastAsia="en-US"/>
              </w:rPr>
            </w:pPr>
          </w:p>
        </w:tc>
      </w:tr>
      <w:tr w:rsidR="00846130" w:rsidRPr="00846130" w14:paraId="4B9B00F5" w14:textId="77777777" w:rsidTr="008461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5" w:type="dxa"/>
          </w:tcPr>
          <w:p w14:paraId="564F5825" w14:textId="77777777" w:rsidR="00846130" w:rsidRDefault="00846130" w:rsidP="00846130">
            <w:pPr>
              <w:rPr>
                <w:rFonts w:eastAsia="Calibri"/>
                <w:b w:val="0"/>
                <w:bCs w:val="0"/>
                <w:sz w:val="22"/>
                <w:szCs w:val="22"/>
                <w:lang w:eastAsia="en-US"/>
              </w:rPr>
            </w:pPr>
          </w:p>
          <w:p w14:paraId="7FDF8E6C" w14:textId="00479C99" w:rsidR="00846130" w:rsidRPr="001A01C7" w:rsidRDefault="00846130" w:rsidP="0084613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A01C7">
              <w:rPr>
                <w:rFonts w:eastAsia="Calibri"/>
                <w:sz w:val="22"/>
                <w:szCs w:val="22"/>
                <w:lang w:eastAsia="en-US"/>
              </w:rPr>
              <w:t>Učenik govori tekst u skladu sa svrhom govorenja, primjenjuje vještine razgovora u skupini, raspravlja spontano</w:t>
            </w:r>
            <w:r w:rsidRPr="001A01C7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</w:t>
            </w:r>
            <w:r w:rsidRPr="001A01C7">
              <w:rPr>
                <w:rFonts w:eastAsia="Calibri"/>
                <w:sz w:val="22"/>
                <w:szCs w:val="22"/>
                <w:lang w:eastAsia="en-US"/>
              </w:rPr>
              <w:t>ili u planiranoj i pripremljenoj raspravi, izbjegava pogreške u govoru, zastajkivanja, samoispravljanja, izbjegava zamuckivanje i poštapalice, uživljava se u sadržaj govoreći s uvjerenjem.</w:t>
            </w:r>
          </w:p>
          <w:p w14:paraId="3E67C4D6" w14:textId="77777777" w:rsidR="00846130" w:rsidRPr="001A01C7" w:rsidRDefault="00846130" w:rsidP="00846130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  <w:p w14:paraId="2DF72C78" w14:textId="77777777" w:rsidR="00846130" w:rsidRPr="001A01C7" w:rsidRDefault="00846130" w:rsidP="0084613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A01C7">
              <w:rPr>
                <w:rFonts w:eastAsia="Calibri"/>
                <w:sz w:val="22"/>
                <w:szCs w:val="22"/>
                <w:lang w:eastAsia="en-US"/>
              </w:rPr>
              <w:t xml:space="preserve">Učenik procjenjuje podatke iz slušanoga teksta, sintetizira sadržaj slušanoga teksta, prosuđuje slušani tekst i proširuje njegovo značenje na temelju stečenoga znanja i iskustva, objašnjava značenje nepoznatih riječi služeći se različitim izvorima: živa riječ, narodna i školska knjižnica, Internet. </w:t>
            </w:r>
          </w:p>
          <w:p w14:paraId="7E71D28E" w14:textId="77777777" w:rsidR="00846130" w:rsidRPr="001A01C7" w:rsidRDefault="00846130" w:rsidP="00846130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  <w:p w14:paraId="6FA77F0E" w14:textId="77777777" w:rsidR="00846130" w:rsidRPr="001A01C7" w:rsidRDefault="00846130" w:rsidP="0084613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A01C7">
              <w:rPr>
                <w:rFonts w:eastAsia="Calibri"/>
                <w:sz w:val="22"/>
                <w:szCs w:val="22"/>
                <w:lang w:eastAsia="en-US"/>
              </w:rPr>
              <w:t>Učenik čita tekst u različite svrhe: osobna i javna.</w:t>
            </w:r>
          </w:p>
          <w:p w14:paraId="07C22477" w14:textId="77777777" w:rsidR="00846130" w:rsidRPr="001A01C7" w:rsidRDefault="00846130" w:rsidP="0084613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A01C7">
              <w:rPr>
                <w:rFonts w:eastAsia="Calibri"/>
                <w:sz w:val="22"/>
                <w:szCs w:val="22"/>
                <w:lang w:eastAsia="en-US"/>
              </w:rPr>
              <w:t xml:space="preserve">Učenik uočava kako slikovni elementi i grafička struktura teksta utječu na razumijevanje teksta. </w:t>
            </w:r>
          </w:p>
          <w:p w14:paraId="3DFD9DC1" w14:textId="77777777" w:rsidR="00846130" w:rsidRPr="001A01C7" w:rsidRDefault="00846130" w:rsidP="0084613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A01C7">
              <w:rPr>
                <w:rFonts w:eastAsia="Calibri"/>
                <w:sz w:val="22"/>
                <w:szCs w:val="22"/>
                <w:lang w:eastAsia="en-US"/>
              </w:rPr>
              <w:t xml:space="preserve">Učenik organizira i objedinjuje važne podatke iz čitanoga teksta u sažetak. </w:t>
            </w:r>
          </w:p>
          <w:p w14:paraId="4599DB9D" w14:textId="77777777" w:rsidR="00846130" w:rsidRPr="001A01C7" w:rsidRDefault="00846130" w:rsidP="0084613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A01C7">
              <w:rPr>
                <w:rFonts w:eastAsia="Calibri"/>
                <w:sz w:val="22"/>
                <w:szCs w:val="22"/>
                <w:lang w:eastAsia="en-US"/>
              </w:rPr>
              <w:t>Učenik stvara vizualne prikaze (npr. plakate), grafičke organizatore (npr. Vennov dijagram, strukturirane mape) sintetizirajući sadržaj pročitanoga teksta.</w:t>
            </w:r>
          </w:p>
          <w:p w14:paraId="3A8B0275" w14:textId="77777777" w:rsidR="00846130" w:rsidRPr="001A01C7" w:rsidRDefault="00846130" w:rsidP="0084613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A01C7">
              <w:rPr>
                <w:rFonts w:eastAsia="Calibri"/>
                <w:sz w:val="22"/>
                <w:szCs w:val="22"/>
                <w:lang w:eastAsia="en-US"/>
              </w:rPr>
              <w:t xml:space="preserve">Učenik uspoređuje podatke iz različitih izvora radi procjene pouzdanosti, točnosti i autorstva u skladu sa zadatkom. </w:t>
            </w:r>
          </w:p>
          <w:p w14:paraId="01EA15FA" w14:textId="77777777" w:rsidR="00846130" w:rsidRPr="001A01C7" w:rsidRDefault="00846130" w:rsidP="0084613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A01C7">
              <w:rPr>
                <w:rFonts w:eastAsia="Calibri"/>
                <w:sz w:val="22"/>
                <w:szCs w:val="22"/>
                <w:lang w:eastAsia="en-US"/>
              </w:rPr>
              <w:t xml:space="preserve">Učenik prosuđuje čitani tekst na temelju prethodnoga znanja i iskustva; proširuje značenje čitanoga teksta čitajući nove tekstove iste ili slične tematike. </w:t>
            </w:r>
          </w:p>
          <w:p w14:paraId="0C59D8A3" w14:textId="77777777" w:rsidR="00846130" w:rsidRPr="001A01C7" w:rsidRDefault="00846130" w:rsidP="0084613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A01C7">
              <w:rPr>
                <w:rFonts w:eastAsia="Calibri"/>
                <w:sz w:val="22"/>
                <w:szCs w:val="22"/>
                <w:lang w:eastAsia="en-US"/>
              </w:rPr>
              <w:t>Učenik objašnjava značenje nepoznatih riječi služeći se različitim izvorima.</w:t>
            </w:r>
          </w:p>
          <w:p w14:paraId="6DD89D43" w14:textId="77777777" w:rsidR="00846130" w:rsidRPr="001A01C7" w:rsidRDefault="00846130" w:rsidP="00846130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  <w:p w14:paraId="2A15FF14" w14:textId="77777777" w:rsidR="00846130" w:rsidRPr="001A01C7" w:rsidRDefault="00846130" w:rsidP="0084613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A01C7">
              <w:rPr>
                <w:rFonts w:eastAsia="Calibri"/>
                <w:sz w:val="22"/>
                <w:szCs w:val="22"/>
                <w:lang w:eastAsia="en-US"/>
              </w:rPr>
              <w:t>Učenik pristupa temi s istraživačkoga, problemskog i kritičkog gledišta te nudi moguća rješenja.</w:t>
            </w:r>
          </w:p>
          <w:p w14:paraId="28E7749D" w14:textId="77777777" w:rsidR="00846130" w:rsidRPr="001A01C7" w:rsidRDefault="00846130" w:rsidP="0084613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A01C7">
              <w:rPr>
                <w:rFonts w:eastAsia="Calibri"/>
                <w:sz w:val="22"/>
                <w:szCs w:val="22"/>
                <w:lang w:eastAsia="en-US"/>
              </w:rPr>
              <w:t>Učenik istražuje temu uzimajući u obzir različite dokaze, primjere i iskustva.</w:t>
            </w:r>
          </w:p>
          <w:p w14:paraId="5271766A" w14:textId="77777777" w:rsidR="00846130" w:rsidRPr="001A01C7" w:rsidRDefault="00846130" w:rsidP="0084613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A01C7">
              <w:rPr>
                <w:rFonts w:eastAsia="Calibri"/>
                <w:sz w:val="22"/>
                <w:szCs w:val="22"/>
                <w:lang w:eastAsia="en-US"/>
              </w:rPr>
              <w:t>Učenik jasno izražava stav i oblikuje temu iznoseći predodžbe, misli, znanja, asocijacije, stavove, prosudbe, iskustva i osjećaje.</w:t>
            </w:r>
          </w:p>
          <w:p w14:paraId="65D89001" w14:textId="77777777" w:rsidR="00846130" w:rsidRPr="001A01C7" w:rsidRDefault="00846130" w:rsidP="0084613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A01C7">
              <w:rPr>
                <w:rFonts w:eastAsia="Calibri"/>
                <w:sz w:val="22"/>
                <w:szCs w:val="22"/>
                <w:lang w:eastAsia="en-US"/>
              </w:rPr>
              <w:t>Učenik određuje način pristupa temi i s tim usklađuje stilski izraz.</w:t>
            </w:r>
          </w:p>
          <w:p w14:paraId="40196BDA" w14:textId="77777777" w:rsidR="00846130" w:rsidRPr="001A01C7" w:rsidRDefault="00846130" w:rsidP="0084613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A01C7">
              <w:rPr>
                <w:rFonts w:eastAsia="Calibri"/>
                <w:sz w:val="22"/>
                <w:szCs w:val="22"/>
                <w:lang w:eastAsia="en-US"/>
              </w:rPr>
              <w:t>Učenik piše tekst s prepoznatljivom komunikacijskom funkcijom u kojem dolaze do izražaja: svjesnost i proces razlaganja zamisli.</w:t>
            </w:r>
          </w:p>
          <w:p w14:paraId="2A4B5CD8" w14:textId="77777777" w:rsidR="00846130" w:rsidRPr="001A01C7" w:rsidRDefault="00846130" w:rsidP="0084613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A01C7">
              <w:rPr>
                <w:rFonts w:eastAsia="Calibri"/>
                <w:sz w:val="22"/>
                <w:szCs w:val="22"/>
                <w:lang w:eastAsia="en-US"/>
              </w:rPr>
              <w:t>Učenik dorađuje, skraćuje i jezično dotjeruje tekst za predstavljanje.</w:t>
            </w:r>
          </w:p>
          <w:p w14:paraId="28358B5C" w14:textId="77777777" w:rsidR="00846130" w:rsidRPr="001A01C7" w:rsidRDefault="00846130" w:rsidP="0084613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A01C7">
              <w:rPr>
                <w:rFonts w:eastAsia="Calibri"/>
                <w:sz w:val="22"/>
                <w:szCs w:val="22"/>
                <w:lang w:eastAsia="en-US"/>
              </w:rPr>
              <w:t>Učenik izabire slikovni materijal koji pojašnjava tekst koji piše.</w:t>
            </w:r>
          </w:p>
          <w:p w14:paraId="29300770" w14:textId="3D288174" w:rsidR="00846130" w:rsidRPr="001A01C7" w:rsidRDefault="00846130" w:rsidP="0084613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A01C7">
              <w:rPr>
                <w:rFonts w:eastAsia="Calibri"/>
                <w:sz w:val="22"/>
                <w:szCs w:val="22"/>
                <w:lang w:eastAsia="en-US"/>
              </w:rPr>
              <w:t>Učenik piše tekst u zadanim veličinama s obzirom na vrijeme i dužina teksta.</w:t>
            </w:r>
          </w:p>
          <w:p w14:paraId="4B289433" w14:textId="1D55D4C7" w:rsidR="00AD3182" w:rsidRPr="001A01C7" w:rsidRDefault="00AD3182" w:rsidP="00AD3182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A01C7">
              <w:rPr>
                <w:rFonts w:eastAsia="Calibri"/>
                <w:sz w:val="22"/>
                <w:szCs w:val="22"/>
                <w:lang w:eastAsia="en-US"/>
              </w:rPr>
              <w:t>Učenik razlikuje jednostavne i složene rečenice.</w:t>
            </w:r>
          </w:p>
          <w:p w14:paraId="6ECA5326" w14:textId="00D0A259" w:rsidR="00AD3182" w:rsidRPr="001A01C7" w:rsidRDefault="00AD3182" w:rsidP="00AD3182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A01C7">
              <w:rPr>
                <w:rFonts w:eastAsia="Calibri"/>
                <w:sz w:val="22"/>
                <w:szCs w:val="22"/>
                <w:lang w:eastAsia="en-US"/>
              </w:rPr>
              <w:t>Učenik objašnjava složene rečenice s obzirom na broj predikata i s obzirom na vrstu sklapanja surečenica.</w:t>
            </w:r>
          </w:p>
          <w:p w14:paraId="62E4C4D9" w14:textId="5EF0F1D1" w:rsidR="00AD3182" w:rsidRPr="001A01C7" w:rsidRDefault="00AD3182" w:rsidP="00AD3182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A01C7">
              <w:rPr>
                <w:rFonts w:eastAsia="Calibri"/>
                <w:sz w:val="22"/>
                <w:szCs w:val="22"/>
                <w:lang w:eastAsia="en-US"/>
              </w:rPr>
              <w:t>Učenik razlikuje vrste nezavisnosloženih rečenica.</w:t>
            </w:r>
          </w:p>
          <w:p w14:paraId="7D60B655" w14:textId="5C79D5B0" w:rsidR="00AD3182" w:rsidRPr="001A01C7" w:rsidRDefault="00AD3182" w:rsidP="00AD3182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A01C7">
              <w:rPr>
                <w:rFonts w:eastAsia="Calibri"/>
                <w:sz w:val="22"/>
                <w:szCs w:val="22"/>
                <w:lang w:eastAsia="en-US"/>
              </w:rPr>
              <w:t>Učenik razlikuje odnosne i neodređene zamjenice u službi vezničkih riječi.</w:t>
            </w:r>
          </w:p>
          <w:p w14:paraId="55FB01C0" w14:textId="4907A26B" w:rsidR="00AD3182" w:rsidRPr="001A01C7" w:rsidRDefault="00AD3182" w:rsidP="00AD3182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A01C7">
              <w:rPr>
                <w:rFonts w:eastAsia="Calibri"/>
                <w:sz w:val="22"/>
                <w:szCs w:val="22"/>
                <w:lang w:eastAsia="en-US"/>
              </w:rPr>
              <w:t>Učenik priložnu rečenicu izriče glagolskim prilozima (preoblika).</w:t>
            </w:r>
          </w:p>
          <w:p w14:paraId="0B5C0E4D" w14:textId="77777777" w:rsidR="00846130" w:rsidRPr="001A01C7" w:rsidRDefault="00846130" w:rsidP="00846130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  <w:p w14:paraId="659D5086" w14:textId="77777777" w:rsidR="00846130" w:rsidRPr="001A01C7" w:rsidRDefault="00846130" w:rsidP="0084613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A01C7">
              <w:rPr>
                <w:rFonts w:eastAsia="Calibri"/>
                <w:sz w:val="22"/>
                <w:szCs w:val="22"/>
                <w:lang w:eastAsia="en-US"/>
              </w:rPr>
              <w:t>Učenik povezuje vlastiti spoznajni i osjećajni doživljaj da bi stvorio cjelovitu sliku o književnome tekstu.</w:t>
            </w:r>
          </w:p>
          <w:p w14:paraId="5F27197E" w14:textId="77777777" w:rsidR="00846130" w:rsidRPr="001A01C7" w:rsidRDefault="00846130" w:rsidP="0084613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A01C7">
              <w:rPr>
                <w:rFonts w:eastAsia="Calibri"/>
                <w:sz w:val="22"/>
                <w:szCs w:val="22"/>
                <w:lang w:eastAsia="en-US"/>
              </w:rPr>
              <w:t>Učenik uočava da je u književnome tekstu riječ o svijetu i čovjeku.</w:t>
            </w:r>
          </w:p>
          <w:p w14:paraId="7A09D76D" w14:textId="77777777" w:rsidR="00846130" w:rsidRPr="001A01C7" w:rsidRDefault="00846130" w:rsidP="0084613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A01C7">
              <w:rPr>
                <w:rFonts w:eastAsia="Calibri"/>
                <w:sz w:val="22"/>
                <w:szCs w:val="22"/>
                <w:lang w:eastAsia="en-US"/>
              </w:rPr>
              <w:t>Učenik rješava različite problemske vršnjačke situacije pomoću različitih oblika priča.</w:t>
            </w:r>
          </w:p>
          <w:p w14:paraId="669A7CF0" w14:textId="77777777" w:rsidR="00846130" w:rsidRPr="001A01C7" w:rsidRDefault="00846130" w:rsidP="0084613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A01C7">
              <w:rPr>
                <w:rFonts w:eastAsia="Calibri"/>
                <w:sz w:val="22"/>
                <w:szCs w:val="22"/>
                <w:lang w:eastAsia="en-US"/>
              </w:rPr>
              <w:t>Učenik izražava vlastitu procjenu etičke, estetske i idejne razine književnoga teksta.</w:t>
            </w:r>
          </w:p>
          <w:p w14:paraId="4FB7E545" w14:textId="77777777" w:rsidR="00846130" w:rsidRPr="001A01C7" w:rsidRDefault="00846130" w:rsidP="0084613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A01C7">
              <w:rPr>
                <w:rFonts w:eastAsia="Calibri"/>
                <w:sz w:val="22"/>
                <w:szCs w:val="22"/>
                <w:lang w:eastAsia="en-US"/>
              </w:rPr>
              <w:t>Učenik uspoređuje književne tekstove istoga ili različitih autora, iste književne vrste i tematike.</w:t>
            </w:r>
          </w:p>
          <w:p w14:paraId="5CE358FD" w14:textId="77777777" w:rsidR="00846130" w:rsidRPr="001A01C7" w:rsidRDefault="00846130" w:rsidP="0084613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A01C7">
              <w:rPr>
                <w:rFonts w:eastAsia="Calibri"/>
                <w:sz w:val="22"/>
                <w:szCs w:val="22"/>
                <w:lang w:eastAsia="en-US"/>
              </w:rPr>
              <w:t>Učenik uspoređuje književni tekst s njegovim prilagodbama u drugim medijima.</w:t>
            </w:r>
          </w:p>
          <w:p w14:paraId="18D9C258" w14:textId="77777777" w:rsidR="00846130" w:rsidRPr="001A01C7" w:rsidRDefault="00846130" w:rsidP="00846130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  <w:p w14:paraId="75017B0A" w14:textId="77777777" w:rsidR="00846130" w:rsidRPr="001A01C7" w:rsidRDefault="00846130" w:rsidP="0084613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A01C7">
              <w:rPr>
                <w:rFonts w:eastAsia="Calibri"/>
                <w:sz w:val="22"/>
                <w:szCs w:val="22"/>
                <w:lang w:eastAsia="en-US"/>
              </w:rPr>
              <w:t>Učenik uočava višeslojnost književnoga teksta: jezična, sadržajna, značenjska i stilistička.</w:t>
            </w:r>
          </w:p>
          <w:p w14:paraId="54DA1D00" w14:textId="77777777" w:rsidR="00846130" w:rsidRPr="001A01C7" w:rsidRDefault="00846130" w:rsidP="0084613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A01C7">
              <w:rPr>
                <w:rFonts w:eastAsia="Calibri"/>
                <w:sz w:val="22"/>
                <w:szCs w:val="22"/>
                <w:lang w:eastAsia="en-US"/>
              </w:rPr>
              <w:t>Učenik raspravlja o likovima na temelju izgleda, osobina, govora, razmišljanja, emocionalnih i psihičkih reakcija i društvenog statusa.</w:t>
            </w:r>
          </w:p>
          <w:p w14:paraId="4E977845" w14:textId="77777777" w:rsidR="00846130" w:rsidRPr="001A01C7" w:rsidRDefault="00846130" w:rsidP="0084613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A01C7">
              <w:rPr>
                <w:rFonts w:eastAsia="Calibri"/>
                <w:sz w:val="22"/>
                <w:szCs w:val="22"/>
                <w:lang w:eastAsia="en-US"/>
              </w:rPr>
              <w:t>Učenik obrazlaže važnost osobnog i društvenog konteksta i odnosa s drugim tekstovima za cjelovitije razumijevanje književnoga teksta.</w:t>
            </w:r>
          </w:p>
          <w:p w14:paraId="23EDBECB" w14:textId="77777777" w:rsidR="00846130" w:rsidRPr="001A01C7" w:rsidRDefault="00846130" w:rsidP="0084613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A01C7">
              <w:rPr>
                <w:rFonts w:eastAsia="Calibri"/>
                <w:sz w:val="22"/>
                <w:szCs w:val="22"/>
                <w:lang w:eastAsia="en-US"/>
              </w:rPr>
              <w:t>Učenik objašnjava obilježja poetskoga, proznog i dramskog teksta te njihove višeznačnosti i primjenjuje dosad stečena književnoteorijska znanja.</w:t>
            </w:r>
          </w:p>
          <w:p w14:paraId="72BD2F69" w14:textId="77777777" w:rsidR="00846130" w:rsidRPr="001A01C7" w:rsidRDefault="00846130" w:rsidP="00846130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  <w:p w14:paraId="5ED0BBCA" w14:textId="77777777" w:rsidR="00846130" w:rsidRPr="001A01C7" w:rsidRDefault="00846130" w:rsidP="0084613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A01C7">
              <w:rPr>
                <w:rFonts w:eastAsia="Calibri"/>
                <w:sz w:val="22"/>
                <w:szCs w:val="22"/>
                <w:lang w:eastAsia="en-US"/>
              </w:rPr>
              <w:t>Učenik izražava vlastiti doživljaj književnoga teksta.</w:t>
            </w:r>
          </w:p>
          <w:p w14:paraId="08C11CE9" w14:textId="77777777" w:rsidR="00846130" w:rsidRPr="001A01C7" w:rsidRDefault="00846130" w:rsidP="0084613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A01C7">
              <w:rPr>
                <w:rFonts w:eastAsia="Calibri"/>
                <w:sz w:val="22"/>
                <w:szCs w:val="22"/>
                <w:lang w:eastAsia="en-US"/>
              </w:rPr>
              <w:t>Učenik uočava zajedničke karakteristike omiljenoga žanra i omiljenih autora.</w:t>
            </w:r>
          </w:p>
          <w:p w14:paraId="737ED907" w14:textId="77777777" w:rsidR="00846130" w:rsidRPr="001A01C7" w:rsidRDefault="00846130" w:rsidP="0084613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A01C7">
              <w:rPr>
                <w:rFonts w:eastAsia="Calibri"/>
                <w:sz w:val="22"/>
                <w:szCs w:val="22"/>
                <w:lang w:eastAsia="en-US"/>
              </w:rPr>
              <w:t>Učenik uočava svrhu književnoga teksta koji poučava, zabavlja i potiče različite refleksije.</w:t>
            </w:r>
          </w:p>
          <w:p w14:paraId="6458DF32" w14:textId="77777777" w:rsidR="00846130" w:rsidRPr="001A01C7" w:rsidRDefault="00846130" w:rsidP="00846130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1A01C7">
              <w:rPr>
                <w:rFonts w:eastAsia="Calibri"/>
                <w:sz w:val="22"/>
                <w:szCs w:val="22"/>
                <w:lang w:eastAsia="en-US"/>
              </w:rPr>
              <w:t>Učenik prepoznaje svevremenske i općeljudske vrijednosti i ideje koje prenosi književni tekst.</w:t>
            </w:r>
            <w:r w:rsidRPr="001A01C7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</w:t>
            </w:r>
          </w:p>
          <w:p w14:paraId="40777288" w14:textId="064E11A3" w:rsidR="00846130" w:rsidRPr="001A01C7" w:rsidRDefault="00846130" w:rsidP="0084613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A01C7">
              <w:rPr>
                <w:rFonts w:eastAsia="Calibri"/>
                <w:sz w:val="22"/>
                <w:szCs w:val="22"/>
                <w:lang w:eastAsia="en-US"/>
              </w:rPr>
              <w:t>Učenik argumentirano raspravlja o vrijednostima izabranih književnih tekstova.</w:t>
            </w:r>
          </w:p>
          <w:p w14:paraId="41719E6D" w14:textId="77777777" w:rsidR="00846130" w:rsidRPr="001A01C7" w:rsidRDefault="00846130" w:rsidP="00846130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1A01C7">
              <w:rPr>
                <w:rFonts w:eastAsia="Calibri"/>
                <w:sz w:val="22"/>
                <w:szCs w:val="22"/>
                <w:lang w:eastAsia="en-US"/>
              </w:rPr>
              <w:t>Učenik uvažava različite književne ukuse izražava vlastiti doživljaj književnoga teksta.</w:t>
            </w:r>
            <w:r w:rsidRPr="001A01C7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</w:t>
            </w:r>
          </w:p>
          <w:p w14:paraId="3ED79F54" w14:textId="77777777" w:rsidR="00846130" w:rsidRPr="001A01C7" w:rsidRDefault="00846130" w:rsidP="0084613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A01C7">
              <w:rPr>
                <w:rFonts w:eastAsia="Calibri"/>
                <w:sz w:val="22"/>
                <w:szCs w:val="22"/>
                <w:lang w:eastAsia="en-US"/>
              </w:rPr>
              <w:t>Učenik uočava zajedničke karakteristike omiljenoga žanra i omiljenih autora.</w:t>
            </w:r>
          </w:p>
          <w:p w14:paraId="71082A49" w14:textId="77777777" w:rsidR="00846130" w:rsidRPr="001A01C7" w:rsidRDefault="00846130" w:rsidP="0084613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A01C7">
              <w:rPr>
                <w:rFonts w:eastAsia="Calibri"/>
                <w:sz w:val="22"/>
                <w:szCs w:val="22"/>
                <w:lang w:eastAsia="en-US"/>
              </w:rPr>
              <w:t>Učenik uočava svrhu književnoga teksta koji poučava, zabavlja i potiče različite refleksije.</w:t>
            </w:r>
          </w:p>
          <w:p w14:paraId="614B2B61" w14:textId="77777777" w:rsidR="00846130" w:rsidRPr="001A01C7" w:rsidRDefault="00846130" w:rsidP="0084613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A01C7">
              <w:rPr>
                <w:rFonts w:eastAsia="Calibri"/>
                <w:sz w:val="22"/>
                <w:szCs w:val="22"/>
                <w:lang w:eastAsia="en-US"/>
              </w:rPr>
              <w:t>Učenik prepoznaje svevremenske i općeljudske vrijednosti i ideje koje prenosi književni tekst.</w:t>
            </w:r>
          </w:p>
          <w:p w14:paraId="1BCC01A1" w14:textId="45D2F706" w:rsidR="00846130" w:rsidRPr="001A01C7" w:rsidRDefault="00846130" w:rsidP="0084613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A01C7">
              <w:rPr>
                <w:rFonts w:eastAsia="Calibri"/>
                <w:sz w:val="22"/>
                <w:szCs w:val="22"/>
                <w:lang w:eastAsia="en-US"/>
              </w:rPr>
              <w:t>Učenik argumentirano raspravlja o vrijednostima izabranih književnih tekstova.</w:t>
            </w:r>
          </w:p>
          <w:p w14:paraId="7C674BB6" w14:textId="77777777" w:rsidR="00846130" w:rsidRPr="001A01C7" w:rsidRDefault="00846130" w:rsidP="0084613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A01C7">
              <w:rPr>
                <w:rFonts w:eastAsia="Calibri"/>
                <w:sz w:val="22"/>
                <w:szCs w:val="22"/>
                <w:lang w:eastAsia="en-US"/>
              </w:rPr>
              <w:t>Učenik uvažava različite književne ukuse.</w:t>
            </w:r>
          </w:p>
          <w:p w14:paraId="21D0773C" w14:textId="77777777" w:rsidR="00846130" w:rsidRPr="001A01C7" w:rsidRDefault="00846130" w:rsidP="00846130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  <w:p w14:paraId="557B04D9" w14:textId="77777777" w:rsidR="00846130" w:rsidRPr="001A01C7" w:rsidRDefault="00846130" w:rsidP="0084613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A01C7">
              <w:rPr>
                <w:rFonts w:eastAsia="Calibri"/>
                <w:sz w:val="22"/>
                <w:szCs w:val="22"/>
                <w:lang w:eastAsia="en-US"/>
              </w:rPr>
              <w:t>Učenik oblikuje uratke u kojima dolazi do izražaja kreativnost, originalnost i stvaralačko mišljenje na temelju usvojenih jezičnih vještina.</w:t>
            </w:r>
          </w:p>
          <w:p w14:paraId="6B75E0AE" w14:textId="77777777" w:rsidR="00846130" w:rsidRPr="001A01C7" w:rsidRDefault="00846130" w:rsidP="0084613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A01C7">
              <w:rPr>
                <w:rFonts w:eastAsia="Calibri"/>
                <w:sz w:val="22"/>
                <w:szCs w:val="22"/>
                <w:lang w:eastAsia="en-US"/>
              </w:rPr>
              <w:t>Učenik istražuje, eksperimentira i slobodno radi na temi koja mu je bliska.</w:t>
            </w:r>
          </w:p>
          <w:p w14:paraId="243969F9" w14:textId="77777777" w:rsidR="00846130" w:rsidRPr="001A01C7" w:rsidRDefault="00846130" w:rsidP="0084613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A01C7">
              <w:rPr>
                <w:rFonts w:eastAsia="Calibri"/>
                <w:sz w:val="22"/>
                <w:szCs w:val="22"/>
                <w:lang w:eastAsia="en-US"/>
              </w:rPr>
              <w:t>Učenik piše osvrt na kulturni događaj, uređuje razredne novine, izrađuje godišnjak razrednog odjela, izrađuje različite priručnike, organizira književne večeri i stvara druge uratke prema vlastitoj zamisli.</w:t>
            </w:r>
          </w:p>
          <w:p w14:paraId="49A34B8D" w14:textId="77777777" w:rsidR="00846130" w:rsidRPr="001A01C7" w:rsidRDefault="00846130" w:rsidP="0084613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A01C7">
              <w:rPr>
                <w:rFonts w:eastAsia="Calibri"/>
                <w:sz w:val="22"/>
                <w:szCs w:val="22"/>
                <w:lang w:eastAsia="en-US"/>
              </w:rPr>
              <w:t>Učenik razvija vlastiti potencijal za stvaralaštvo.</w:t>
            </w:r>
          </w:p>
          <w:p w14:paraId="18962EC0" w14:textId="77777777" w:rsidR="00846130" w:rsidRPr="001A01C7" w:rsidRDefault="00846130" w:rsidP="00846130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  <w:p w14:paraId="548C3D03" w14:textId="5BD46D41" w:rsidR="00846130" w:rsidRPr="001A01C7" w:rsidRDefault="00846130" w:rsidP="0084613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A01C7">
              <w:rPr>
                <w:rFonts w:eastAsia="Calibri"/>
                <w:sz w:val="22"/>
                <w:szCs w:val="22"/>
                <w:lang w:eastAsia="en-US"/>
              </w:rPr>
              <w:t>Učenik uočava sliku stvarnosti koju predstavljaju mediji radi komercijalizacije i uspoređuje ju s vlastitom slikom stvarnosti.</w:t>
            </w:r>
          </w:p>
          <w:p w14:paraId="230D7DF3" w14:textId="66280CC2" w:rsidR="00846130" w:rsidRPr="001A01C7" w:rsidRDefault="00846130" w:rsidP="0084613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A01C7">
              <w:rPr>
                <w:rFonts w:eastAsia="Calibri"/>
                <w:sz w:val="22"/>
                <w:szCs w:val="22"/>
                <w:lang w:eastAsia="en-US"/>
              </w:rPr>
              <w:t>Učenik objašnjava utjecaj medijskih poruka na oblikovanje vlastitih stavova.</w:t>
            </w:r>
          </w:p>
          <w:p w14:paraId="57A58F4B" w14:textId="3A959203" w:rsidR="00846130" w:rsidRPr="001A01C7" w:rsidRDefault="00846130" w:rsidP="0084613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A01C7">
              <w:rPr>
                <w:rFonts w:eastAsia="Calibri"/>
                <w:sz w:val="22"/>
                <w:szCs w:val="22"/>
                <w:lang w:eastAsia="en-US"/>
              </w:rPr>
              <w:t>Učenik samostalno izabire i prerađuje medijske poruke za stvaranje pretpostavki i donošenje odluka.</w:t>
            </w:r>
          </w:p>
          <w:p w14:paraId="05771D0C" w14:textId="562CFD36" w:rsidR="00846130" w:rsidRPr="001A01C7" w:rsidRDefault="00846130" w:rsidP="0084613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A01C7">
              <w:rPr>
                <w:rFonts w:eastAsia="Calibri"/>
                <w:sz w:val="22"/>
                <w:szCs w:val="22"/>
                <w:lang w:eastAsia="en-US"/>
              </w:rPr>
              <w:t>Učenik uočava internet kao platformu: internet kao medij svih medija.</w:t>
            </w:r>
          </w:p>
          <w:p w14:paraId="45A1FEF2" w14:textId="3FFC915F" w:rsidR="00846130" w:rsidRPr="001A01C7" w:rsidRDefault="00846130" w:rsidP="0084613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A01C7">
              <w:rPr>
                <w:rFonts w:eastAsia="Calibri"/>
                <w:sz w:val="22"/>
                <w:szCs w:val="22"/>
                <w:lang w:eastAsia="en-US"/>
              </w:rPr>
              <w:t>Učenik uočava sastavne elemente hipermedije: međusobno povezani tekst, slika, video i zvuk.</w:t>
            </w:r>
          </w:p>
          <w:p w14:paraId="72BE5C7B" w14:textId="117AFD8D" w:rsidR="00846130" w:rsidRPr="001A01C7" w:rsidRDefault="00846130" w:rsidP="0084613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A01C7">
              <w:rPr>
                <w:rFonts w:eastAsia="Calibri"/>
                <w:sz w:val="22"/>
                <w:szCs w:val="22"/>
                <w:lang w:eastAsia="en-US"/>
              </w:rPr>
              <w:t>Učenik služi se poveznicama koje proširuju sadržaj teksta.</w:t>
            </w:r>
          </w:p>
          <w:p w14:paraId="0BEEE155" w14:textId="77777777" w:rsidR="00846130" w:rsidRPr="001A01C7" w:rsidRDefault="00846130" w:rsidP="00846130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  <w:p w14:paraId="66473D16" w14:textId="77777777" w:rsidR="00846130" w:rsidRPr="001A01C7" w:rsidRDefault="00846130" w:rsidP="0084613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A01C7">
              <w:rPr>
                <w:rFonts w:eastAsia="Calibri"/>
                <w:sz w:val="22"/>
                <w:szCs w:val="22"/>
                <w:lang w:eastAsia="en-US"/>
              </w:rPr>
              <w:t>Učenik sudjeluje u projektima.</w:t>
            </w:r>
          </w:p>
          <w:p w14:paraId="1B90BA13" w14:textId="57458BCD" w:rsidR="00846130" w:rsidRPr="001A01C7" w:rsidRDefault="00846130" w:rsidP="0084613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A01C7">
              <w:rPr>
                <w:rFonts w:eastAsia="Calibri"/>
                <w:sz w:val="22"/>
                <w:szCs w:val="22"/>
                <w:lang w:eastAsia="en-US"/>
              </w:rPr>
              <w:t>Učenik posjećuje internetske sadržaje: internetske izložbe, internetske učionice, kulturni portali.</w:t>
            </w:r>
          </w:p>
          <w:p w14:paraId="1E69B09C" w14:textId="22EE62E1" w:rsidR="00AD3182" w:rsidRPr="001A01C7" w:rsidRDefault="00AD3182" w:rsidP="00AD3182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A01C7">
              <w:rPr>
                <w:rFonts w:eastAsia="Calibri"/>
                <w:sz w:val="22"/>
                <w:szCs w:val="22"/>
                <w:lang w:eastAsia="en-US"/>
              </w:rPr>
              <w:t>Učenik obrazlaže vezu teksta i svijeta koji ga okružuje.</w:t>
            </w:r>
          </w:p>
          <w:p w14:paraId="22110BB2" w14:textId="2E541EB1" w:rsidR="00AD3182" w:rsidRPr="001A01C7" w:rsidRDefault="00AD3182" w:rsidP="00AD3182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A01C7">
              <w:rPr>
                <w:rFonts w:eastAsia="Calibri"/>
                <w:sz w:val="22"/>
                <w:szCs w:val="22"/>
                <w:lang w:eastAsia="en-US"/>
              </w:rPr>
              <w:t>Učenik prosuđuje značenje popularnokulturnih tekstova povezujući ih s društvenim, ekonomskim i kulturnim okružjem.</w:t>
            </w:r>
          </w:p>
          <w:p w14:paraId="5B551CAB" w14:textId="38E575F6" w:rsidR="00AD3182" w:rsidRPr="001A01C7" w:rsidRDefault="00AD3182" w:rsidP="00AD3182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A01C7">
              <w:rPr>
                <w:rFonts w:eastAsia="Calibri"/>
                <w:sz w:val="22"/>
                <w:szCs w:val="22"/>
                <w:lang w:eastAsia="en-US"/>
              </w:rPr>
              <w:t xml:space="preserve">Učenik posjećuje kazalište, muzej, izložbe, predavanja. </w:t>
            </w:r>
          </w:p>
          <w:p w14:paraId="43DB355D" w14:textId="6828917B" w:rsidR="00846130" w:rsidRPr="00846130" w:rsidRDefault="00846130" w:rsidP="00846130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</w:tbl>
    <w:p w14:paraId="69EE23A2" w14:textId="2EADFBF2" w:rsidR="007E21AE" w:rsidRPr="007E21AE" w:rsidRDefault="007E21AE" w:rsidP="007E21AE">
      <w:pPr>
        <w:rPr>
          <w:rFonts w:ascii="Book Antiqua" w:eastAsiaTheme="minorHAnsi" w:hAnsi="Book Antiqua"/>
          <w:lang w:eastAsia="en-US"/>
        </w:rPr>
      </w:pPr>
    </w:p>
    <w:p w14:paraId="43814935" w14:textId="383F68BB" w:rsidR="007E21AE" w:rsidRPr="007E21AE" w:rsidRDefault="00AD3182" w:rsidP="007E21AE">
      <w:pPr>
        <w:rPr>
          <w:rFonts w:ascii="Book Antiqua" w:eastAsiaTheme="minorHAnsi" w:hAnsi="Book Antiqua"/>
          <w:lang w:eastAsia="en-US"/>
        </w:rPr>
      </w:pPr>
      <w:r>
        <w:rPr>
          <w:rFonts w:ascii="Book Antiqua" w:eastAsiaTheme="minorHAnsi" w:hAnsi="Book Antiqua"/>
          <w:noProof/>
          <w:lang w:eastAsia="en-US"/>
        </w:rPr>
        <w:drawing>
          <wp:anchor distT="0" distB="0" distL="114300" distR="114300" simplePos="0" relativeHeight="251659264" behindDoc="1" locked="0" layoutInCell="1" allowOverlap="1" wp14:anchorId="687383F7" wp14:editId="0232CD7F">
            <wp:simplePos x="0" y="0"/>
            <wp:positionH relativeFrom="column">
              <wp:posOffset>-100330</wp:posOffset>
            </wp:positionH>
            <wp:positionV relativeFrom="paragraph">
              <wp:posOffset>171450</wp:posOffset>
            </wp:positionV>
            <wp:extent cx="3514725" cy="2415540"/>
            <wp:effectExtent l="152400" t="152400" r="371475" b="365760"/>
            <wp:wrapTight wrapText="bothSides">
              <wp:wrapPolygon edited="0">
                <wp:start x="468" y="-1363"/>
                <wp:lineTo x="-937" y="-1022"/>
                <wp:lineTo x="-937" y="22315"/>
                <wp:lineTo x="-351" y="23508"/>
                <wp:lineTo x="1054" y="24360"/>
                <wp:lineTo x="1171" y="24700"/>
                <wp:lineTo x="21659" y="24700"/>
                <wp:lineTo x="21776" y="24360"/>
                <wp:lineTo x="23180" y="23508"/>
                <wp:lineTo x="23766" y="20953"/>
                <wp:lineTo x="23766" y="1703"/>
                <wp:lineTo x="22361" y="-852"/>
                <wp:lineTo x="22244" y="-1363"/>
                <wp:lineTo x="468" y="-1363"/>
              </wp:wrapPolygon>
            </wp:wrapTight>
            <wp:docPr id="4" name="Slika 4" descr="Slika na kojoj se prikazuje biljka, suncokret, cvije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Slika na kojoj se prikazuje biljka, suncokret, cvijet&#10;&#10;Opis je automatski generiran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415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B11D29" w14:textId="2E601CD8" w:rsidR="007E21AE" w:rsidRDefault="007E21AE" w:rsidP="007E21AE">
      <w:pPr>
        <w:rPr>
          <w:rFonts w:ascii="Book Antiqua" w:eastAsiaTheme="minorHAnsi" w:hAnsi="Book Antiqua"/>
          <w:lang w:eastAsia="en-US"/>
        </w:rPr>
      </w:pPr>
    </w:p>
    <w:p w14:paraId="23B884E2" w14:textId="655123D7" w:rsidR="004A4BBD" w:rsidRDefault="004A4BBD" w:rsidP="007E21AE">
      <w:pPr>
        <w:rPr>
          <w:rFonts w:ascii="Book Antiqua" w:eastAsiaTheme="minorHAnsi" w:hAnsi="Book Antiqua"/>
          <w:lang w:eastAsia="en-US"/>
        </w:rPr>
      </w:pPr>
    </w:p>
    <w:tbl>
      <w:tblPr>
        <w:tblStyle w:val="ivopisnatablicapopisa6-isticanje11"/>
        <w:tblpPr w:leftFromText="180" w:rightFromText="180" w:vertAnchor="page" w:horzAnchor="margin" w:tblpXSpec="right" w:tblpY="10837"/>
        <w:tblW w:w="0" w:type="auto"/>
        <w:tblLook w:val="04A0" w:firstRow="1" w:lastRow="0" w:firstColumn="1" w:lastColumn="0" w:noHBand="0" w:noVBand="1"/>
      </w:tblPr>
      <w:tblGrid>
        <w:gridCol w:w="2977"/>
      </w:tblGrid>
      <w:tr w:rsidR="00AD3182" w:rsidRPr="004A4BBD" w14:paraId="0BBCD1F2" w14:textId="77777777" w:rsidTr="00AD31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0CE6C268" w14:textId="77777777" w:rsidR="00AD3182" w:rsidRPr="004A4BBD" w:rsidRDefault="00AD3182" w:rsidP="00AD3182">
            <w:pPr>
              <w:spacing w:line="360" w:lineRule="auto"/>
              <w:rPr>
                <w:rFonts w:eastAsia="Calibri"/>
                <w:color w:val="1F4E79" w:themeColor="accent5" w:themeShade="80"/>
                <w:lang w:eastAsia="en-US"/>
              </w:rPr>
            </w:pPr>
            <w:r w:rsidRPr="004A4BBD">
              <w:rPr>
                <w:rFonts w:eastAsia="Calibri"/>
                <w:color w:val="1F4E79" w:themeColor="accent5" w:themeShade="80"/>
                <w:lang w:eastAsia="en-US"/>
              </w:rPr>
              <w:t>Povezanost s ostalim predmetima</w:t>
            </w:r>
          </w:p>
        </w:tc>
      </w:tr>
      <w:tr w:rsidR="00AD3182" w:rsidRPr="004A4BBD" w14:paraId="4F58A843" w14:textId="77777777" w:rsidTr="00AD31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65CEF34C" w14:textId="77777777" w:rsidR="00AD3182" w:rsidRPr="004A4BBD" w:rsidRDefault="00AD3182" w:rsidP="00AD3182">
            <w:pPr>
              <w:spacing w:line="360" w:lineRule="auto"/>
              <w:rPr>
                <w:rFonts w:eastAsia="Calibri"/>
                <w:color w:val="1F4E79" w:themeColor="accent5" w:themeShade="80"/>
                <w:sz w:val="22"/>
                <w:szCs w:val="22"/>
                <w:lang w:eastAsia="en-US"/>
              </w:rPr>
            </w:pPr>
            <w:r w:rsidRPr="004A4BBD">
              <w:rPr>
                <w:rFonts w:eastAsia="Calibri"/>
                <w:color w:val="1F4E79" w:themeColor="accent5" w:themeShade="80"/>
                <w:sz w:val="22"/>
                <w:szCs w:val="22"/>
                <w:lang w:eastAsia="en-US"/>
              </w:rPr>
              <w:t>Geografija, Likovna kultura, Glazbena kultura, Informatika, Vjeronauk, Sat razrednika.</w:t>
            </w:r>
          </w:p>
        </w:tc>
      </w:tr>
    </w:tbl>
    <w:p w14:paraId="29B8A478" w14:textId="542AF5FF" w:rsidR="004A4BBD" w:rsidRPr="007E21AE" w:rsidRDefault="004A4BBD" w:rsidP="007E21AE">
      <w:pPr>
        <w:rPr>
          <w:rFonts w:ascii="Book Antiqua" w:eastAsiaTheme="minorHAnsi" w:hAnsi="Book Antiqua"/>
          <w:lang w:eastAsia="en-US"/>
        </w:rPr>
      </w:pPr>
    </w:p>
    <w:p w14:paraId="4B5259F8" w14:textId="5D4F1483" w:rsidR="007E21AE" w:rsidRPr="007E21AE" w:rsidRDefault="007E21AE" w:rsidP="007E21AE">
      <w:pPr>
        <w:rPr>
          <w:rFonts w:ascii="Book Antiqua" w:eastAsiaTheme="minorHAnsi" w:hAnsi="Book Antiqua"/>
          <w:lang w:eastAsia="en-US"/>
        </w:rPr>
      </w:pPr>
    </w:p>
    <w:p w14:paraId="3F8F35F8" w14:textId="6A717945" w:rsidR="007E21AE" w:rsidRPr="007E21AE" w:rsidRDefault="007E21AE" w:rsidP="007E21AE">
      <w:pPr>
        <w:rPr>
          <w:rFonts w:ascii="Book Antiqua" w:eastAsiaTheme="minorHAnsi" w:hAnsi="Book Antiqua"/>
          <w:lang w:eastAsia="en-US"/>
        </w:rPr>
      </w:pPr>
    </w:p>
    <w:p w14:paraId="0363DF0C" w14:textId="173C03A2" w:rsidR="007E21AE" w:rsidRDefault="007E21AE" w:rsidP="007E21AE">
      <w:pPr>
        <w:rPr>
          <w:rFonts w:ascii="Book Antiqua" w:eastAsiaTheme="minorHAnsi" w:hAnsi="Book Antiqua"/>
          <w:lang w:eastAsia="en-US"/>
        </w:rPr>
      </w:pPr>
    </w:p>
    <w:p w14:paraId="746429E7" w14:textId="77777777" w:rsidR="00AD3182" w:rsidRPr="007E21AE" w:rsidRDefault="00AD3182" w:rsidP="007E21AE">
      <w:pPr>
        <w:rPr>
          <w:rFonts w:ascii="Book Antiqua" w:eastAsiaTheme="minorHAnsi" w:hAnsi="Book Antiqua"/>
          <w:lang w:eastAsia="en-US"/>
        </w:rPr>
      </w:pPr>
    </w:p>
    <w:p w14:paraId="5E3827D1" w14:textId="2B5C58A4" w:rsidR="007E21AE" w:rsidRPr="007E21AE" w:rsidRDefault="007E21AE" w:rsidP="007E21AE">
      <w:pPr>
        <w:rPr>
          <w:rFonts w:ascii="Book Antiqua" w:eastAsiaTheme="minorHAnsi" w:hAnsi="Book Antiqua"/>
          <w:lang w:eastAsia="en-US"/>
        </w:rPr>
      </w:pPr>
    </w:p>
    <w:tbl>
      <w:tblPr>
        <w:tblStyle w:val="Reetkatablice2"/>
        <w:tblW w:w="9214" w:type="dxa"/>
        <w:tblInd w:w="-34" w:type="dxa"/>
        <w:tblLook w:val="04A0" w:firstRow="1" w:lastRow="0" w:firstColumn="1" w:lastColumn="0" w:noHBand="0" w:noVBand="1"/>
      </w:tblPr>
      <w:tblGrid>
        <w:gridCol w:w="9214"/>
      </w:tblGrid>
      <w:tr w:rsidR="004A4BBD" w:rsidRPr="004A4BBD" w14:paraId="2C9F8A61" w14:textId="77777777" w:rsidTr="002266C4">
        <w:tc>
          <w:tcPr>
            <w:tcW w:w="9214" w:type="dxa"/>
          </w:tcPr>
          <w:p w14:paraId="4D1152BA" w14:textId="77777777" w:rsidR="004A4BBD" w:rsidRPr="004A4BBD" w:rsidRDefault="004A4BBD" w:rsidP="004A4BBD">
            <w:pPr>
              <w:spacing w:line="360" w:lineRule="auto"/>
              <w:rPr>
                <w:rFonts w:eastAsia="Calibri"/>
                <w:b/>
                <w:color w:val="1F4E79" w:themeColor="accent5" w:themeShade="80"/>
                <w:lang w:eastAsia="en-US"/>
              </w:rPr>
            </w:pPr>
            <w:r w:rsidRPr="004A4BBD">
              <w:rPr>
                <w:rFonts w:eastAsia="Calibri"/>
                <w:b/>
                <w:color w:val="1F4E79" w:themeColor="accent5" w:themeShade="80"/>
                <w:lang w:eastAsia="en-US"/>
              </w:rPr>
              <w:t>Povezanost s međupredmetnim temama</w:t>
            </w:r>
          </w:p>
        </w:tc>
      </w:tr>
      <w:tr w:rsidR="004A4BBD" w:rsidRPr="004A4BBD" w14:paraId="5E07CC3C" w14:textId="77777777" w:rsidTr="002266C4">
        <w:tc>
          <w:tcPr>
            <w:tcW w:w="9214" w:type="dxa"/>
          </w:tcPr>
          <w:p w14:paraId="7F8C78C9" w14:textId="77777777" w:rsidR="004A4BBD" w:rsidRPr="004A4BBD" w:rsidRDefault="004A4BBD" w:rsidP="004A4BBD">
            <w:pPr>
              <w:rPr>
                <w:rFonts w:eastAsia="Calibri"/>
                <w:b/>
                <w:color w:val="1F4E79" w:themeColor="accent5" w:themeShade="80"/>
                <w:lang w:eastAsia="en-US"/>
              </w:rPr>
            </w:pPr>
            <w:r w:rsidRPr="004A4BBD">
              <w:rPr>
                <w:rFonts w:eastAsia="Calibri"/>
                <w:b/>
                <w:color w:val="1F4E79" w:themeColor="accent5" w:themeShade="80"/>
                <w:lang w:eastAsia="en-US"/>
              </w:rPr>
              <w:t>Osobni i socijalni razvoj</w:t>
            </w:r>
          </w:p>
          <w:p w14:paraId="4B02B726" w14:textId="77777777" w:rsidR="004A4BBD" w:rsidRPr="004A4BBD" w:rsidRDefault="004A4BBD" w:rsidP="004A4BBD">
            <w:pPr>
              <w:rPr>
                <w:rFonts w:eastAsia="Calibri"/>
                <w:color w:val="1F4E79" w:themeColor="accent5" w:themeShade="80"/>
                <w:lang w:eastAsia="en-US"/>
              </w:rPr>
            </w:pPr>
            <w:r w:rsidRPr="004A4BBD">
              <w:rPr>
                <w:rFonts w:eastAsia="Calibri"/>
                <w:b/>
                <w:color w:val="1F4E79" w:themeColor="accent5" w:themeShade="80"/>
                <w:lang w:eastAsia="en-US"/>
              </w:rPr>
              <w:t>osr A.3.1.</w:t>
            </w:r>
            <w:r w:rsidRPr="004A4BBD">
              <w:rPr>
                <w:rFonts w:eastAsia="Calibri"/>
                <w:color w:val="1F4E79" w:themeColor="accent5" w:themeShade="80"/>
                <w:lang w:eastAsia="en-US"/>
              </w:rPr>
              <w:t xml:space="preserve"> Učenik razvija sliku o sebi.</w:t>
            </w:r>
          </w:p>
          <w:p w14:paraId="4238F7A9" w14:textId="77777777" w:rsidR="004A4BBD" w:rsidRPr="004A4BBD" w:rsidRDefault="004A4BBD" w:rsidP="004A4BBD">
            <w:pPr>
              <w:rPr>
                <w:rFonts w:eastAsia="Calibri"/>
                <w:color w:val="1F4E79" w:themeColor="accent5" w:themeShade="80"/>
                <w:lang w:eastAsia="en-US"/>
              </w:rPr>
            </w:pPr>
            <w:r w:rsidRPr="004A4BBD">
              <w:rPr>
                <w:rFonts w:eastAsia="Calibri"/>
                <w:b/>
                <w:color w:val="1F4E79" w:themeColor="accent5" w:themeShade="80"/>
                <w:lang w:eastAsia="en-US"/>
              </w:rPr>
              <w:t>osr A.3.2.</w:t>
            </w:r>
            <w:r w:rsidRPr="004A4BBD">
              <w:rPr>
                <w:rFonts w:eastAsia="Calibri"/>
                <w:color w:val="1F4E79" w:themeColor="accent5" w:themeShade="80"/>
                <w:lang w:eastAsia="en-US"/>
              </w:rPr>
              <w:t xml:space="preserve"> Učenik upravlja emocijama i ponašanjem. </w:t>
            </w:r>
          </w:p>
          <w:p w14:paraId="1E81D37B" w14:textId="77777777" w:rsidR="004A4BBD" w:rsidRPr="004A4BBD" w:rsidRDefault="004A4BBD" w:rsidP="004A4BBD">
            <w:pPr>
              <w:rPr>
                <w:rFonts w:eastAsia="Calibri"/>
                <w:color w:val="1F4E79" w:themeColor="accent5" w:themeShade="80"/>
                <w:lang w:eastAsia="en-US"/>
              </w:rPr>
            </w:pPr>
            <w:r w:rsidRPr="004A4BBD">
              <w:rPr>
                <w:rFonts w:eastAsia="Calibri"/>
                <w:b/>
                <w:color w:val="1F4E79" w:themeColor="accent5" w:themeShade="80"/>
                <w:lang w:eastAsia="en-US"/>
              </w:rPr>
              <w:t>osr A.3.3.</w:t>
            </w:r>
            <w:r w:rsidRPr="004A4BBD">
              <w:rPr>
                <w:rFonts w:eastAsia="Calibri"/>
                <w:color w:val="1F4E79" w:themeColor="accent5" w:themeShade="80"/>
                <w:lang w:eastAsia="en-US"/>
              </w:rPr>
              <w:t xml:space="preserve"> Učenik razvija osobne potencijale.</w:t>
            </w:r>
          </w:p>
          <w:p w14:paraId="759ADB4A" w14:textId="77777777" w:rsidR="004A4BBD" w:rsidRPr="004A4BBD" w:rsidRDefault="004A4BBD" w:rsidP="004A4BBD">
            <w:pPr>
              <w:rPr>
                <w:rFonts w:eastAsia="Calibri"/>
                <w:color w:val="1F4E79" w:themeColor="accent5" w:themeShade="80"/>
                <w:lang w:eastAsia="en-US"/>
              </w:rPr>
            </w:pPr>
            <w:r w:rsidRPr="004A4BBD">
              <w:rPr>
                <w:rFonts w:eastAsia="Calibri"/>
                <w:b/>
                <w:color w:val="1F4E79" w:themeColor="accent5" w:themeShade="80"/>
                <w:lang w:eastAsia="en-US"/>
              </w:rPr>
              <w:t xml:space="preserve">osr A.3.4. </w:t>
            </w:r>
            <w:r w:rsidRPr="004A4BBD">
              <w:rPr>
                <w:rFonts w:eastAsia="Calibri"/>
                <w:color w:val="1F4E79" w:themeColor="accent5" w:themeShade="80"/>
                <w:lang w:eastAsia="en-US"/>
              </w:rPr>
              <w:t>Učenik upravlja svojim obrazovnim i profesionalnim putem.</w:t>
            </w:r>
          </w:p>
          <w:p w14:paraId="50DB9C45" w14:textId="77777777" w:rsidR="004A4BBD" w:rsidRPr="004A4BBD" w:rsidRDefault="004A4BBD" w:rsidP="004A4BBD">
            <w:pPr>
              <w:rPr>
                <w:rFonts w:eastAsia="Calibri"/>
                <w:color w:val="1F4E79" w:themeColor="accent5" w:themeShade="80"/>
                <w:lang w:eastAsia="en-US"/>
              </w:rPr>
            </w:pPr>
            <w:r w:rsidRPr="004A4BBD">
              <w:rPr>
                <w:rFonts w:eastAsia="Calibri"/>
                <w:b/>
                <w:color w:val="1F4E79" w:themeColor="accent5" w:themeShade="80"/>
                <w:lang w:eastAsia="en-US"/>
              </w:rPr>
              <w:t xml:space="preserve">osr B.3.1. </w:t>
            </w:r>
            <w:r w:rsidRPr="004A4BBD">
              <w:rPr>
                <w:rFonts w:eastAsia="Calibri"/>
                <w:color w:val="1F4E79" w:themeColor="accent5" w:themeShade="80"/>
                <w:lang w:eastAsia="en-US"/>
              </w:rPr>
              <w:t>Učenik obrazlaže i uvažava potrebe i osjećaje drugih.</w:t>
            </w:r>
          </w:p>
          <w:p w14:paraId="1406DC9C" w14:textId="77777777" w:rsidR="004A4BBD" w:rsidRPr="004A4BBD" w:rsidRDefault="004A4BBD" w:rsidP="004A4BBD">
            <w:pPr>
              <w:rPr>
                <w:rFonts w:eastAsia="Calibri"/>
                <w:color w:val="1F4E79" w:themeColor="accent5" w:themeShade="80"/>
                <w:lang w:eastAsia="en-US"/>
              </w:rPr>
            </w:pPr>
            <w:r w:rsidRPr="004A4BBD">
              <w:rPr>
                <w:rFonts w:eastAsia="Calibri"/>
                <w:b/>
                <w:color w:val="1F4E79" w:themeColor="accent5" w:themeShade="80"/>
                <w:lang w:eastAsia="en-US"/>
              </w:rPr>
              <w:t>osr B.3.2.</w:t>
            </w:r>
            <w:r w:rsidRPr="004A4BBD">
              <w:rPr>
                <w:rFonts w:eastAsia="Calibri"/>
                <w:color w:val="1F4E79" w:themeColor="accent5" w:themeShade="80"/>
                <w:lang w:eastAsia="en-US"/>
              </w:rPr>
              <w:t xml:space="preserve"> Učenik razvija komunikacijske kompetencije i uvažavajuće odnose s drugima. </w:t>
            </w:r>
          </w:p>
          <w:p w14:paraId="664A0278" w14:textId="77777777" w:rsidR="004A4BBD" w:rsidRPr="004A4BBD" w:rsidRDefault="004A4BBD" w:rsidP="004A4BBD">
            <w:pPr>
              <w:rPr>
                <w:rFonts w:eastAsia="Calibri"/>
                <w:color w:val="1F4E79" w:themeColor="accent5" w:themeShade="80"/>
                <w:lang w:eastAsia="en-US"/>
              </w:rPr>
            </w:pPr>
            <w:r w:rsidRPr="004A4BBD">
              <w:rPr>
                <w:rFonts w:eastAsia="Calibri"/>
                <w:b/>
                <w:color w:val="1F4E79" w:themeColor="accent5" w:themeShade="80"/>
                <w:lang w:eastAsia="en-US"/>
              </w:rPr>
              <w:t>osr B.3.4.</w:t>
            </w:r>
            <w:r w:rsidRPr="004A4BBD">
              <w:rPr>
                <w:rFonts w:eastAsia="Calibri"/>
                <w:color w:val="1F4E79" w:themeColor="accent5" w:themeShade="80"/>
                <w:lang w:eastAsia="en-US"/>
              </w:rPr>
              <w:t xml:space="preserve"> Učenik suradnički uči i radi u timu. </w:t>
            </w:r>
          </w:p>
          <w:p w14:paraId="404D9F78" w14:textId="77777777" w:rsidR="004A4BBD" w:rsidRPr="004A4BBD" w:rsidRDefault="004A4BBD" w:rsidP="004A4BBD">
            <w:pPr>
              <w:rPr>
                <w:rFonts w:eastAsia="Calibri"/>
                <w:color w:val="1F4E79" w:themeColor="accent5" w:themeShade="80"/>
                <w:lang w:eastAsia="en-US"/>
              </w:rPr>
            </w:pPr>
            <w:r w:rsidRPr="004A4BBD">
              <w:rPr>
                <w:rFonts w:eastAsia="Calibri"/>
                <w:b/>
                <w:color w:val="1F4E79" w:themeColor="accent5" w:themeShade="80"/>
                <w:lang w:eastAsia="en-US"/>
              </w:rPr>
              <w:t>osr C.3.2.</w:t>
            </w:r>
            <w:r w:rsidRPr="004A4BBD">
              <w:rPr>
                <w:rFonts w:eastAsia="Calibri"/>
                <w:color w:val="1F4E79" w:themeColor="accent5" w:themeShade="80"/>
                <w:lang w:eastAsia="en-US"/>
              </w:rPr>
              <w:t xml:space="preserve"> Učenik prepoznaje važnost odgovornosti pojedinca u društvu. </w:t>
            </w:r>
          </w:p>
          <w:p w14:paraId="7CEB8B51" w14:textId="77777777" w:rsidR="004A4BBD" w:rsidRPr="004A4BBD" w:rsidRDefault="004A4BBD" w:rsidP="004A4BBD">
            <w:pPr>
              <w:rPr>
                <w:rFonts w:eastAsia="Calibri"/>
                <w:color w:val="1F4E79" w:themeColor="accent5" w:themeShade="80"/>
                <w:lang w:eastAsia="en-US"/>
              </w:rPr>
            </w:pPr>
            <w:r w:rsidRPr="004A4BBD">
              <w:rPr>
                <w:rFonts w:eastAsia="Calibri"/>
                <w:b/>
                <w:color w:val="1F4E79" w:themeColor="accent5" w:themeShade="80"/>
                <w:lang w:eastAsia="en-US"/>
              </w:rPr>
              <w:t>osr C.3.3.</w:t>
            </w:r>
            <w:r w:rsidRPr="004A4BBD">
              <w:rPr>
                <w:rFonts w:eastAsia="Calibri"/>
                <w:color w:val="1F4E79" w:themeColor="accent5" w:themeShade="80"/>
                <w:lang w:eastAsia="en-US"/>
              </w:rPr>
              <w:t xml:space="preserve"> Učenik aktivno sudjeluje i pridonosi školi i lokalnoj zajednici. </w:t>
            </w:r>
          </w:p>
          <w:p w14:paraId="734CA2A0" w14:textId="77777777" w:rsidR="004A4BBD" w:rsidRPr="004A4BBD" w:rsidRDefault="004A4BBD" w:rsidP="004A4BBD">
            <w:pPr>
              <w:rPr>
                <w:rFonts w:eastAsia="Calibri"/>
                <w:color w:val="1F4E79" w:themeColor="accent5" w:themeShade="80"/>
                <w:lang w:eastAsia="en-US"/>
              </w:rPr>
            </w:pPr>
          </w:p>
        </w:tc>
      </w:tr>
      <w:tr w:rsidR="004A4BBD" w:rsidRPr="004A4BBD" w14:paraId="6493B5C7" w14:textId="77777777" w:rsidTr="002266C4">
        <w:tc>
          <w:tcPr>
            <w:tcW w:w="9214" w:type="dxa"/>
          </w:tcPr>
          <w:p w14:paraId="6C32FA3A" w14:textId="77777777" w:rsidR="004A4BBD" w:rsidRPr="004A4BBD" w:rsidRDefault="004A4BBD" w:rsidP="004A4BBD">
            <w:pPr>
              <w:rPr>
                <w:rFonts w:eastAsia="Calibri"/>
                <w:b/>
                <w:color w:val="1F4E79" w:themeColor="accent5" w:themeShade="80"/>
                <w:lang w:eastAsia="en-US"/>
              </w:rPr>
            </w:pPr>
            <w:r w:rsidRPr="004A4BBD">
              <w:rPr>
                <w:rFonts w:eastAsia="Calibri"/>
                <w:b/>
                <w:color w:val="1F4E79" w:themeColor="accent5" w:themeShade="80"/>
                <w:lang w:eastAsia="en-US"/>
              </w:rPr>
              <w:t>Učiti kako učiti</w:t>
            </w:r>
          </w:p>
          <w:p w14:paraId="7AB67A81" w14:textId="77777777" w:rsidR="004A4BBD" w:rsidRPr="004A4BBD" w:rsidRDefault="004A4BBD" w:rsidP="004A4BBD">
            <w:pPr>
              <w:rPr>
                <w:rFonts w:eastAsia="Calibri"/>
                <w:color w:val="1F4E79" w:themeColor="accent5" w:themeShade="80"/>
                <w:lang w:eastAsia="en-US"/>
              </w:rPr>
            </w:pPr>
            <w:r w:rsidRPr="004A4BBD">
              <w:rPr>
                <w:rFonts w:eastAsia="Calibri"/>
                <w:b/>
                <w:color w:val="1F4E79" w:themeColor="accent5" w:themeShade="80"/>
                <w:lang w:eastAsia="en-US"/>
              </w:rPr>
              <w:t>uku A.3.1.</w:t>
            </w:r>
            <w:r w:rsidRPr="004A4BBD">
              <w:rPr>
                <w:rFonts w:eastAsia="Calibri"/>
                <w:color w:val="1F4E79" w:themeColor="accent5" w:themeShade="80"/>
                <w:lang w:eastAsia="en-US"/>
              </w:rPr>
              <w:t xml:space="preserve"> Učenik samostalno traži nove informacije iz različitih izvora, transformira ih u novo znanje i uspješno primjenjuje pri rješavanju problema. </w:t>
            </w:r>
          </w:p>
          <w:p w14:paraId="45869562" w14:textId="77777777" w:rsidR="004A4BBD" w:rsidRPr="004A4BBD" w:rsidRDefault="004A4BBD" w:rsidP="004A4BBD">
            <w:pPr>
              <w:rPr>
                <w:rFonts w:eastAsia="Calibri"/>
                <w:color w:val="1F4E79" w:themeColor="accent5" w:themeShade="80"/>
                <w:lang w:eastAsia="en-US"/>
              </w:rPr>
            </w:pPr>
            <w:r w:rsidRPr="004A4BBD">
              <w:rPr>
                <w:rFonts w:eastAsia="Calibri"/>
                <w:b/>
                <w:color w:val="1F4E79" w:themeColor="accent5" w:themeShade="80"/>
                <w:lang w:eastAsia="en-US"/>
              </w:rPr>
              <w:t>uku A.3.2.</w:t>
            </w:r>
            <w:r w:rsidRPr="004A4BBD">
              <w:rPr>
                <w:rFonts w:eastAsia="Calibri"/>
                <w:color w:val="1F4E79" w:themeColor="accent5" w:themeShade="80"/>
                <w:lang w:eastAsia="en-US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571DA771" w14:textId="77777777" w:rsidR="004A4BBD" w:rsidRPr="004A4BBD" w:rsidRDefault="004A4BBD" w:rsidP="004A4BBD">
            <w:pPr>
              <w:rPr>
                <w:rFonts w:eastAsia="Calibri"/>
                <w:color w:val="1F4E79" w:themeColor="accent5" w:themeShade="80"/>
                <w:lang w:eastAsia="en-US"/>
              </w:rPr>
            </w:pPr>
            <w:r w:rsidRPr="004A4BBD">
              <w:rPr>
                <w:rFonts w:eastAsia="Calibri"/>
                <w:b/>
                <w:color w:val="1F4E79" w:themeColor="accent5" w:themeShade="80"/>
                <w:lang w:eastAsia="en-US"/>
              </w:rPr>
              <w:t>uku A.3.3.</w:t>
            </w:r>
            <w:r w:rsidRPr="004A4BBD">
              <w:rPr>
                <w:rFonts w:eastAsia="Calibri"/>
                <w:color w:val="1F4E79" w:themeColor="accent5" w:themeShade="80"/>
                <w:lang w:eastAsia="en-US"/>
              </w:rPr>
              <w:t xml:space="preserve"> Učenik samostalno oblikuje svoje ideje i kreativno pristupa rješavanju problema.</w:t>
            </w:r>
          </w:p>
          <w:p w14:paraId="27AD87E6" w14:textId="77777777" w:rsidR="004A4BBD" w:rsidRPr="004A4BBD" w:rsidRDefault="004A4BBD" w:rsidP="004A4BBD">
            <w:pPr>
              <w:rPr>
                <w:rFonts w:eastAsia="Calibri"/>
                <w:color w:val="1F4E79" w:themeColor="accent5" w:themeShade="80"/>
                <w:lang w:eastAsia="en-US"/>
              </w:rPr>
            </w:pPr>
            <w:r w:rsidRPr="004A4BBD">
              <w:rPr>
                <w:rFonts w:eastAsia="Calibri"/>
                <w:b/>
                <w:color w:val="1F4E79" w:themeColor="accent5" w:themeShade="80"/>
                <w:lang w:eastAsia="en-US"/>
              </w:rPr>
              <w:t>uku A.3.4.</w:t>
            </w:r>
            <w:r w:rsidRPr="004A4BBD">
              <w:rPr>
                <w:rFonts w:eastAsia="Calibri"/>
                <w:color w:val="1F4E79" w:themeColor="accent5" w:themeShade="80"/>
                <w:lang w:eastAsia="en-US"/>
              </w:rPr>
              <w:t xml:space="preserve"> Učenik kritički promišlja i vrednuje ideje uz podršku učitelja.</w:t>
            </w:r>
          </w:p>
          <w:p w14:paraId="474340F8" w14:textId="77777777" w:rsidR="004A4BBD" w:rsidRPr="004A4BBD" w:rsidRDefault="004A4BBD" w:rsidP="004A4BBD">
            <w:pPr>
              <w:rPr>
                <w:rFonts w:eastAsia="Calibri"/>
                <w:color w:val="1F4E79" w:themeColor="accent5" w:themeShade="80"/>
                <w:lang w:eastAsia="en-US"/>
              </w:rPr>
            </w:pPr>
            <w:r w:rsidRPr="004A4BBD">
              <w:rPr>
                <w:rFonts w:eastAsia="Calibri"/>
                <w:b/>
                <w:color w:val="1F4E79" w:themeColor="accent5" w:themeShade="80"/>
                <w:lang w:eastAsia="en-US"/>
              </w:rPr>
              <w:t>uku B.3.1.</w:t>
            </w:r>
            <w:r w:rsidRPr="004A4BBD">
              <w:rPr>
                <w:rFonts w:eastAsia="Calibri"/>
                <w:color w:val="1F4E79" w:themeColor="accent5" w:themeShade="80"/>
                <w:lang w:eastAsia="en-US"/>
              </w:rPr>
              <w:t xml:space="preserve"> Učenik uz povremenu podršku samostalno određuje ciljeve učenja, odabire strategije učenja i planira učenje. </w:t>
            </w:r>
          </w:p>
          <w:p w14:paraId="7A204FB1" w14:textId="77777777" w:rsidR="004A4BBD" w:rsidRPr="004A4BBD" w:rsidRDefault="004A4BBD" w:rsidP="004A4BBD">
            <w:pPr>
              <w:rPr>
                <w:rFonts w:eastAsia="Calibri"/>
                <w:color w:val="1F4E79" w:themeColor="accent5" w:themeShade="80"/>
                <w:lang w:eastAsia="en-US"/>
              </w:rPr>
            </w:pPr>
            <w:r w:rsidRPr="004A4BBD">
              <w:rPr>
                <w:rFonts w:eastAsia="Calibri"/>
                <w:b/>
                <w:color w:val="1F4E79" w:themeColor="accent5" w:themeShade="80"/>
                <w:lang w:eastAsia="en-US"/>
              </w:rPr>
              <w:t>uku B.3.2.</w:t>
            </w:r>
            <w:r w:rsidRPr="004A4BBD">
              <w:rPr>
                <w:rFonts w:eastAsia="Calibri"/>
                <w:color w:val="1F4E79" w:themeColor="accent5" w:themeShade="80"/>
                <w:lang w:eastAsia="en-US"/>
              </w:rPr>
              <w:t xml:space="preserve"> Učenik uz povremeni poticaj  i samostalno prati učinkovitost učenja i svoje napredovanje tijekom učenja.</w:t>
            </w:r>
          </w:p>
          <w:p w14:paraId="449E4531" w14:textId="77777777" w:rsidR="004A4BBD" w:rsidRPr="004A4BBD" w:rsidRDefault="004A4BBD" w:rsidP="004A4BBD">
            <w:pPr>
              <w:rPr>
                <w:rFonts w:eastAsia="Calibri"/>
                <w:color w:val="1F4E79" w:themeColor="accent5" w:themeShade="80"/>
                <w:lang w:eastAsia="en-US"/>
              </w:rPr>
            </w:pPr>
            <w:r w:rsidRPr="004A4BBD">
              <w:rPr>
                <w:rFonts w:eastAsia="Calibri"/>
                <w:b/>
                <w:color w:val="1F4E79" w:themeColor="accent5" w:themeShade="80"/>
                <w:lang w:eastAsia="en-US"/>
              </w:rPr>
              <w:t>uku C.3.2.</w:t>
            </w:r>
            <w:r w:rsidRPr="004A4BBD">
              <w:rPr>
                <w:rFonts w:eastAsia="Calibri"/>
                <w:color w:val="1F4E79" w:themeColor="accent5" w:themeShade="80"/>
                <w:lang w:eastAsia="en-US"/>
              </w:rPr>
              <w:t xml:space="preserve"> Učenik pokazuje pozitivna i visoka očekivanja i vjeruje u svoj uspjeh u učenju. </w:t>
            </w:r>
          </w:p>
          <w:p w14:paraId="06D14770" w14:textId="77777777" w:rsidR="004A4BBD" w:rsidRPr="004A4BBD" w:rsidRDefault="004A4BBD" w:rsidP="004A4BBD">
            <w:pPr>
              <w:rPr>
                <w:rFonts w:eastAsia="Calibri"/>
                <w:color w:val="1F4E79" w:themeColor="accent5" w:themeShade="80"/>
                <w:lang w:eastAsia="en-US"/>
              </w:rPr>
            </w:pPr>
            <w:r w:rsidRPr="004A4BBD">
              <w:rPr>
                <w:rFonts w:eastAsia="Calibri"/>
                <w:b/>
                <w:color w:val="1F4E79" w:themeColor="accent5" w:themeShade="80"/>
                <w:lang w:eastAsia="en-US"/>
              </w:rPr>
              <w:t>uku D.3.1.</w:t>
            </w:r>
            <w:r w:rsidRPr="004A4BBD">
              <w:rPr>
                <w:rFonts w:eastAsia="Calibri"/>
                <w:color w:val="1F4E79" w:themeColor="accent5" w:themeShade="80"/>
                <w:lang w:eastAsia="en-US"/>
              </w:rPr>
              <w:t xml:space="preserve"> Učenik stvara prikladno fizičko okružje za učenje s ciljem poboljšanja koncentracije i motivacije. </w:t>
            </w:r>
          </w:p>
          <w:p w14:paraId="25AE56FA" w14:textId="77777777" w:rsidR="004A4BBD" w:rsidRPr="004A4BBD" w:rsidRDefault="004A4BBD" w:rsidP="004A4BBD">
            <w:pPr>
              <w:rPr>
                <w:rFonts w:eastAsia="Calibri"/>
                <w:color w:val="1F4E79" w:themeColor="accent5" w:themeShade="80"/>
                <w:lang w:eastAsia="en-US"/>
              </w:rPr>
            </w:pPr>
            <w:r w:rsidRPr="004A4BBD">
              <w:rPr>
                <w:rFonts w:eastAsia="Calibri"/>
                <w:b/>
                <w:color w:val="1F4E79" w:themeColor="accent5" w:themeShade="80"/>
                <w:lang w:eastAsia="en-US"/>
              </w:rPr>
              <w:t>uku D.3.2.</w:t>
            </w:r>
            <w:r w:rsidRPr="004A4BBD">
              <w:rPr>
                <w:rFonts w:eastAsia="Calibri"/>
                <w:color w:val="1F4E79" w:themeColor="accent5" w:themeShade="80"/>
                <w:lang w:eastAsia="en-US"/>
              </w:rPr>
              <w:t xml:space="preserve"> Učenik ostvaruje dobru komunikaciju s drugima, uspješno surađuje u različitim situacijama i spreman je zatražiti i ponuditi pomoć.</w:t>
            </w:r>
          </w:p>
          <w:p w14:paraId="2C4B6CA5" w14:textId="77777777" w:rsidR="004A4BBD" w:rsidRPr="004A4BBD" w:rsidRDefault="004A4BBD" w:rsidP="004A4BBD">
            <w:pPr>
              <w:rPr>
                <w:rFonts w:eastAsia="Calibri"/>
                <w:b/>
                <w:color w:val="1F4E79" w:themeColor="accent5" w:themeShade="80"/>
                <w:lang w:eastAsia="en-US"/>
              </w:rPr>
            </w:pPr>
          </w:p>
        </w:tc>
      </w:tr>
      <w:tr w:rsidR="004A4BBD" w:rsidRPr="004A4BBD" w14:paraId="1FA4B6BD" w14:textId="77777777" w:rsidTr="002266C4">
        <w:tc>
          <w:tcPr>
            <w:tcW w:w="9214" w:type="dxa"/>
          </w:tcPr>
          <w:p w14:paraId="11B18A35" w14:textId="77777777" w:rsidR="004A4BBD" w:rsidRPr="004A4BBD" w:rsidRDefault="004A4BBD" w:rsidP="004A4BBD">
            <w:pPr>
              <w:rPr>
                <w:rFonts w:eastAsia="Calibri"/>
                <w:b/>
                <w:color w:val="1F4E79" w:themeColor="accent5" w:themeShade="80"/>
                <w:lang w:eastAsia="en-US"/>
              </w:rPr>
            </w:pPr>
            <w:r w:rsidRPr="004A4BBD">
              <w:rPr>
                <w:rFonts w:eastAsia="Calibri"/>
                <w:b/>
                <w:color w:val="1F4E79" w:themeColor="accent5" w:themeShade="80"/>
                <w:lang w:eastAsia="en-US"/>
              </w:rPr>
              <w:t>Uporaba informacijske i komunikacijske tehnologije</w:t>
            </w:r>
          </w:p>
          <w:p w14:paraId="630FD0D8" w14:textId="77777777" w:rsidR="004A4BBD" w:rsidRPr="004A4BBD" w:rsidRDefault="004A4BBD" w:rsidP="004A4BBD">
            <w:pPr>
              <w:rPr>
                <w:rFonts w:eastAsia="Calibri"/>
                <w:color w:val="1F4E79" w:themeColor="accent5" w:themeShade="80"/>
                <w:lang w:eastAsia="en-US"/>
              </w:rPr>
            </w:pPr>
            <w:r w:rsidRPr="004A4BBD">
              <w:rPr>
                <w:rFonts w:eastAsia="Calibri"/>
                <w:b/>
                <w:color w:val="1F4E79" w:themeColor="accent5" w:themeShade="80"/>
                <w:lang w:eastAsia="en-US"/>
              </w:rPr>
              <w:t>ikt A.3.1.</w:t>
            </w:r>
            <w:r w:rsidRPr="004A4BBD">
              <w:rPr>
                <w:rFonts w:eastAsia="Calibri"/>
                <w:color w:val="1F4E79" w:themeColor="accent5" w:themeShade="80"/>
                <w:lang w:eastAsia="en-US"/>
              </w:rPr>
              <w:t xml:space="preserve"> Učenik samostalno odabire odgovarajuću digitalnu tehnologiju.</w:t>
            </w:r>
          </w:p>
          <w:p w14:paraId="70CBD425" w14:textId="77777777" w:rsidR="004A4BBD" w:rsidRPr="004A4BBD" w:rsidRDefault="004A4BBD" w:rsidP="004A4BBD">
            <w:pPr>
              <w:rPr>
                <w:rFonts w:eastAsia="Calibri"/>
                <w:color w:val="1F4E79" w:themeColor="accent5" w:themeShade="80"/>
                <w:lang w:eastAsia="en-US"/>
              </w:rPr>
            </w:pPr>
            <w:r w:rsidRPr="004A4BBD">
              <w:rPr>
                <w:rFonts w:eastAsia="Calibri"/>
                <w:b/>
                <w:color w:val="1F4E79" w:themeColor="accent5" w:themeShade="80"/>
                <w:lang w:eastAsia="en-US"/>
              </w:rPr>
              <w:t>ikt A.3.2.</w:t>
            </w:r>
            <w:r w:rsidRPr="004A4BBD">
              <w:rPr>
                <w:rFonts w:eastAsia="Calibri"/>
                <w:color w:val="1F4E79" w:themeColor="accent5" w:themeShade="80"/>
                <w:lang w:eastAsia="en-US"/>
              </w:rPr>
              <w:t xml:space="preserve"> Učenik se samostalno koristi raznim uređajima i programima. </w:t>
            </w:r>
          </w:p>
          <w:p w14:paraId="56967BF0" w14:textId="77777777" w:rsidR="004A4BBD" w:rsidRPr="004A4BBD" w:rsidRDefault="004A4BBD" w:rsidP="004A4BBD">
            <w:pPr>
              <w:rPr>
                <w:rFonts w:eastAsia="Calibri"/>
                <w:color w:val="1F4E79" w:themeColor="accent5" w:themeShade="80"/>
                <w:lang w:eastAsia="en-US"/>
              </w:rPr>
            </w:pPr>
            <w:r w:rsidRPr="004A4BBD">
              <w:rPr>
                <w:rFonts w:eastAsia="Calibri"/>
                <w:b/>
                <w:color w:val="1F4E79" w:themeColor="accent5" w:themeShade="80"/>
                <w:lang w:eastAsia="en-US"/>
              </w:rPr>
              <w:t>ikt B.3.3.</w:t>
            </w:r>
            <w:r w:rsidRPr="004A4BBD">
              <w:rPr>
                <w:rFonts w:eastAsia="Calibri"/>
                <w:color w:val="1F4E79" w:themeColor="accent5" w:themeShade="80"/>
                <w:lang w:eastAsia="en-US"/>
              </w:rPr>
              <w:t xml:space="preserve"> Učenik poštuje međukulturne različitosti.</w:t>
            </w:r>
          </w:p>
          <w:p w14:paraId="661D80A0" w14:textId="77777777" w:rsidR="004A4BBD" w:rsidRPr="004A4BBD" w:rsidRDefault="004A4BBD" w:rsidP="004A4BBD">
            <w:pPr>
              <w:rPr>
                <w:rFonts w:eastAsia="Calibri"/>
                <w:color w:val="1F4E79" w:themeColor="accent5" w:themeShade="80"/>
                <w:lang w:eastAsia="en-US"/>
              </w:rPr>
            </w:pPr>
            <w:r w:rsidRPr="004A4BBD">
              <w:rPr>
                <w:rFonts w:eastAsia="Calibri"/>
                <w:b/>
                <w:color w:val="1F4E79" w:themeColor="accent5" w:themeShade="80"/>
                <w:lang w:eastAsia="en-US"/>
              </w:rPr>
              <w:t>ikt C.3.1.</w:t>
            </w:r>
            <w:r w:rsidRPr="004A4BBD">
              <w:rPr>
                <w:rFonts w:eastAsia="Calibri"/>
                <w:color w:val="1F4E79" w:themeColor="accent5" w:themeShade="80"/>
                <w:lang w:eastAsia="en-US"/>
              </w:rPr>
              <w:t xml:space="preserve"> Učenik samostalno provodi jednostavno istraživanje.</w:t>
            </w:r>
          </w:p>
          <w:p w14:paraId="14DC5D2F" w14:textId="77777777" w:rsidR="004A4BBD" w:rsidRPr="004A4BBD" w:rsidRDefault="004A4BBD" w:rsidP="004A4BBD">
            <w:pPr>
              <w:rPr>
                <w:rFonts w:eastAsia="Calibri"/>
                <w:color w:val="1F4E79" w:themeColor="accent5" w:themeShade="80"/>
                <w:lang w:eastAsia="en-US"/>
              </w:rPr>
            </w:pPr>
            <w:r w:rsidRPr="004A4BBD">
              <w:rPr>
                <w:rFonts w:eastAsia="Calibri"/>
                <w:b/>
                <w:color w:val="1F4E79" w:themeColor="accent5" w:themeShade="80"/>
                <w:lang w:eastAsia="en-US"/>
              </w:rPr>
              <w:t>ikt C.3.3.</w:t>
            </w:r>
            <w:r w:rsidRPr="004A4BBD">
              <w:rPr>
                <w:rFonts w:eastAsia="Calibri"/>
                <w:color w:val="1F4E79" w:themeColor="accent5" w:themeShade="80"/>
                <w:lang w:eastAsia="en-US"/>
              </w:rPr>
              <w:t xml:space="preserve"> Učenik samostalno ili uz manju pomoć učitelja procjenjuje i odabire potrebne među ponuđenim informacijama. </w:t>
            </w:r>
          </w:p>
          <w:p w14:paraId="64EF8C7E" w14:textId="77777777" w:rsidR="004A4BBD" w:rsidRPr="004A4BBD" w:rsidRDefault="004A4BBD" w:rsidP="004A4BBD">
            <w:pPr>
              <w:rPr>
                <w:rFonts w:eastAsia="Calibri"/>
                <w:color w:val="1F4E79" w:themeColor="accent5" w:themeShade="80"/>
                <w:lang w:eastAsia="en-US"/>
              </w:rPr>
            </w:pPr>
            <w:r w:rsidRPr="004A4BBD">
              <w:rPr>
                <w:rFonts w:eastAsia="Calibri"/>
                <w:b/>
                <w:color w:val="1F4E79" w:themeColor="accent5" w:themeShade="80"/>
                <w:lang w:eastAsia="en-US"/>
              </w:rPr>
              <w:t>ikt C.3.4.</w:t>
            </w:r>
            <w:r w:rsidRPr="004A4BBD">
              <w:rPr>
                <w:rFonts w:eastAsia="Calibri"/>
                <w:color w:val="1F4E79" w:themeColor="accent5" w:themeShade="80"/>
                <w:lang w:eastAsia="en-US"/>
              </w:rPr>
              <w:t xml:space="preserve"> Učenik uz učiteljevu pomoć ili samostalno odgovorno upravlja prikupljenim informacijama. </w:t>
            </w:r>
          </w:p>
          <w:p w14:paraId="54EDB55C" w14:textId="77777777" w:rsidR="004A4BBD" w:rsidRPr="004A4BBD" w:rsidRDefault="004A4BBD" w:rsidP="004A4BBD">
            <w:pPr>
              <w:rPr>
                <w:rFonts w:eastAsia="Calibri"/>
                <w:color w:val="1F4E79" w:themeColor="accent5" w:themeShade="80"/>
                <w:lang w:eastAsia="en-US"/>
              </w:rPr>
            </w:pPr>
            <w:r w:rsidRPr="004A4BBD">
              <w:rPr>
                <w:rFonts w:eastAsia="Calibri"/>
                <w:b/>
                <w:color w:val="1F4E79" w:themeColor="accent5" w:themeShade="80"/>
                <w:lang w:eastAsia="en-US"/>
              </w:rPr>
              <w:t>ikt D.3.1.</w:t>
            </w:r>
            <w:r w:rsidRPr="004A4BBD">
              <w:rPr>
                <w:rFonts w:eastAsia="Calibri"/>
                <w:color w:val="1F4E79" w:themeColor="accent5" w:themeShade="80"/>
                <w:lang w:eastAsia="en-US"/>
              </w:rPr>
              <w:t xml:space="preserve"> Učenik se izražava kreativno služeći se primjerenom tehnologijom za stvaranje ideja i razvijanje planova te primjenjuje različite načine poticanja kreativnosti. </w:t>
            </w:r>
          </w:p>
          <w:p w14:paraId="3E53605D" w14:textId="77777777" w:rsidR="004A4BBD" w:rsidRPr="004A4BBD" w:rsidRDefault="004A4BBD" w:rsidP="004A4BBD">
            <w:pPr>
              <w:rPr>
                <w:rFonts w:eastAsia="Calibri"/>
                <w:b/>
                <w:color w:val="1F4E79" w:themeColor="accent5" w:themeShade="80"/>
                <w:lang w:eastAsia="en-US"/>
              </w:rPr>
            </w:pPr>
          </w:p>
        </w:tc>
      </w:tr>
      <w:tr w:rsidR="004A4BBD" w:rsidRPr="004A4BBD" w14:paraId="7E063AC1" w14:textId="77777777" w:rsidTr="002266C4">
        <w:tc>
          <w:tcPr>
            <w:tcW w:w="9214" w:type="dxa"/>
          </w:tcPr>
          <w:p w14:paraId="0D033A2B" w14:textId="77777777" w:rsidR="004A4BBD" w:rsidRPr="004A4BBD" w:rsidRDefault="004A4BBD" w:rsidP="004A4BBD">
            <w:pPr>
              <w:rPr>
                <w:rFonts w:eastAsia="Calibri"/>
                <w:b/>
                <w:color w:val="1F4E79" w:themeColor="accent5" w:themeShade="80"/>
                <w:lang w:eastAsia="en-US"/>
              </w:rPr>
            </w:pPr>
            <w:r w:rsidRPr="004A4BBD">
              <w:rPr>
                <w:rFonts w:eastAsia="Calibri"/>
                <w:b/>
                <w:color w:val="1F4E79" w:themeColor="accent5" w:themeShade="80"/>
                <w:lang w:eastAsia="en-US"/>
              </w:rPr>
              <w:t xml:space="preserve">Zdravlje </w:t>
            </w:r>
          </w:p>
          <w:p w14:paraId="4FDB3E5D" w14:textId="77777777" w:rsidR="004A4BBD" w:rsidRPr="004A4BBD" w:rsidRDefault="004A4BBD" w:rsidP="004A4BBD">
            <w:pPr>
              <w:rPr>
                <w:rFonts w:eastAsia="Calibri"/>
                <w:color w:val="1F4E79" w:themeColor="accent5" w:themeShade="80"/>
                <w:lang w:eastAsia="en-US"/>
              </w:rPr>
            </w:pPr>
            <w:r w:rsidRPr="004A4BBD">
              <w:rPr>
                <w:rFonts w:eastAsia="Calibri"/>
                <w:b/>
                <w:color w:val="1F4E79" w:themeColor="accent5" w:themeShade="80"/>
                <w:lang w:eastAsia="en-US"/>
              </w:rPr>
              <w:t xml:space="preserve">A.3.1.A </w:t>
            </w:r>
            <w:r w:rsidRPr="004A4BBD">
              <w:rPr>
                <w:rFonts w:eastAsia="Calibri"/>
                <w:color w:val="1F4E79" w:themeColor="accent5" w:themeShade="80"/>
                <w:lang w:eastAsia="en-US"/>
              </w:rPr>
              <w:t xml:space="preserve">Učenik pravilno organizira vrijeme za rad i odmor tijekom dana. </w:t>
            </w:r>
          </w:p>
          <w:p w14:paraId="28F45F36" w14:textId="77777777" w:rsidR="004A4BBD" w:rsidRPr="004A4BBD" w:rsidRDefault="004A4BBD" w:rsidP="004A4BBD">
            <w:pPr>
              <w:rPr>
                <w:rFonts w:eastAsia="Calibri"/>
                <w:color w:val="1F4E79" w:themeColor="accent5" w:themeShade="80"/>
                <w:lang w:eastAsia="en-US"/>
              </w:rPr>
            </w:pPr>
            <w:r w:rsidRPr="004A4BBD">
              <w:rPr>
                <w:rFonts w:eastAsia="Calibri"/>
                <w:b/>
                <w:color w:val="1F4E79" w:themeColor="accent5" w:themeShade="80"/>
                <w:lang w:eastAsia="en-US"/>
              </w:rPr>
              <w:t>B.3.2.C</w:t>
            </w:r>
            <w:r w:rsidRPr="004A4BBD">
              <w:rPr>
                <w:rFonts w:eastAsia="Calibri"/>
                <w:color w:val="1F4E79" w:themeColor="accent5" w:themeShade="80"/>
                <w:lang w:eastAsia="en-US"/>
              </w:rPr>
              <w:t xml:space="preserve"> Učenik prepoznaje i objašnjava svoje osobne i socijalne potencijale. </w:t>
            </w:r>
          </w:p>
          <w:p w14:paraId="41F563E6" w14:textId="77777777" w:rsidR="004A4BBD" w:rsidRPr="004A4BBD" w:rsidRDefault="004A4BBD" w:rsidP="004A4BBD">
            <w:pPr>
              <w:rPr>
                <w:rFonts w:eastAsia="Calibri"/>
                <w:b/>
                <w:color w:val="1F4E79" w:themeColor="accent5" w:themeShade="80"/>
                <w:lang w:eastAsia="en-US"/>
              </w:rPr>
            </w:pPr>
          </w:p>
        </w:tc>
      </w:tr>
      <w:tr w:rsidR="004A4BBD" w:rsidRPr="004A4BBD" w14:paraId="0B5CEF01" w14:textId="77777777" w:rsidTr="002266C4">
        <w:tc>
          <w:tcPr>
            <w:tcW w:w="9214" w:type="dxa"/>
          </w:tcPr>
          <w:p w14:paraId="5008F3E6" w14:textId="77777777" w:rsidR="004A4BBD" w:rsidRPr="004A4BBD" w:rsidRDefault="004A4BBD" w:rsidP="004A4BBD">
            <w:pPr>
              <w:rPr>
                <w:rFonts w:eastAsia="Calibri"/>
                <w:b/>
                <w:color w:val="1F4E79" w:themeColor="accent5" w:themeShade="80"/>
                <w:lang w:eastAsia="en-US"/>
              </w:rPr>
            </w:pPr>
            <w:r w:rsidRPr="004A4BBD">
              <w:rPr>
                <w:rFonts w:eastAsia="Calibri"/>
                <w:b/>
                <w:color w:val="1F4E79" w:themeColor="accent5" w:themeShade="80"/>
                <w:lang w:eastAsia="en-US"/>
              </w:rPr>
              <w:t>Održivi razvoj</w:t>
            </w:r>
          </w:p>
          <w:p w14:paraId="0281AD14" w14:textId="77777777" w:rsidR="004A4BBD" w:rsidRPr="004A4BBD" w:rsidRDefault="004A4BBD" w:rsidP="004A4BBD">
            <w:pPr>
              <w:rPr>
                <w:rFonts w:eastAsia="Calibri"/>
                <w:color w:val="1F4E79" w:themeColor="accent5" w:themeShade="80"/>
                <w:lang w:eastAsia="en-US"/>
              </w:rPr>
            </w:pPr>
            <w:r w:rsidRPr="004A4BBD">
              <w:rPr>
                <w:rFonts w:eastAsia="Calibri"/>
                <w:b/>
                <w:color w:val="1F4E79" w:themeColor="accent5" w:themeShade="80"/>
                <w:lang w:eastAsia="en-US"/>
              </w:rPr>
              <w:lastRenderedPageBreak/>
              <w:t>odr C.3.4.</w:t>
            </w:r>
            <w:r w:rsidRPr="004A4BBD">
              <w:rPr>
                <w:rFonts w:eastAsia="Calibri"/>
                <w:color w:val="1F4E79" w:themeColor="accent5" w:themeShade="80"/>
                <w:lang w:eastAsia="en-US"/>
              </w:rPr>
              <w:t xml:space="preserve"> Učenik procjenjuje važnost pravednosti u društvu.</w:t>
            </w:r>
          </w:p>
          <w:p w14:paraId="43D988AB" w14:textId="77777777" w:rsidR="004A4BBD" w:rsidRPr="004A4BBD" w:rsidRDefault="004A4BBD" w:rsidP="004A4BBD">
            <w:pPr>
              <w:rPr>
                <w:rFonts w:eastAsia="Calibri"/>
                <w:b/>
                <w:color w:val="1F4E79" w:themeColor="accent5" w:themeShade="80"/>
                <w:lang w:eastAsia="en-US"/>
              </w:rPr>
            </w:pPr>
          </w:p>
        </w:tc>
      </w:tr>
      <w:tr w:rsidR="004A4BBD" w:rsidRPr="004A4BBD" w14:paraId="71D3989F" w14:textId="77777777" w:rsidTr="002266C4">
        <w:tc>
          <w:tcPr>
            <w:tcW w:w="9214" w:type="dxa"/>
          </w:tcPr>
          <w:p w14:paraId="0749AC8B" w14:textId="77777777" w:rsidR="004A4BBD" w:rsidRPr="004A4BBD" w:rsidRDefault="004A4BBD" w:rsidP="004A4BBD">
            <w:pPr>
              <w:rPr>
                <w:rFonts w:eastAsia="Calibri"/>
                <w:b/>
                <w:color w:val="002060"/>
                <w:lang w:eastAsia="en-US"/>
              </w:rPr>
            </w:pPr>
            <w:r w:rsidRPr="003E51A1">
              <w:rPr>
                <w:rFonts w:eastAsia="Calibri"/>
                <w:b/>
                <w:color w:val="1F4E79" w:themeColor="accent5" w:themeShade="80"/>
                <w:lang w:eastAsia="en-US"/>
              </w:rPr>
              <w:lastRenderedPageBreak/>
              <w:t>Poduzetništvo</w:t>
            </w:r>
            <w:r w:rsidRPr="004A4BBD">
              <w:rPr>
                <w:rFonts w:eastAsia="Calibri"/>
                <w:b/>
                <w:color w:val="002060"/>
                <w:lang w:eastAsia="en-US"/>
              </w:rPr>
              <w:t xml:space="preserve"> </w:t>
            </w:r>
          </w:p>
          <w:p w14:paraId="306D064C" w14:textId="77777777" w:rsidR="004A4BBD" w:rsidRPr="004A4BBD" w:rsidRDefault="004A4BBD" w:rsidP="004A4BBD">
            <w:pPr>
              <w:rPr>
                <w:rFonts w:eastAsia="Calibri"/>
                <w:color w:val="002060"/>
                <w:lang w:eastAsia="en-US"/>
              </w:rPr>
            </w:pPr>
            <w:r w:rsidRPr="003E51A1">
              <w:rPr>
                <w:rFonts w:eastAsia="Calibri"/>
                <w:b/>
                <w:color w:val="1F4E79" w:themeColor="accent5" w:themeShade="80"/>
                <w:lang w:eastAsia="en-US"/>
              </w:rPr>
              <w:t>pod A.3.1</w:t>
            </w:r>
            <w:r w:rsidRPr="004A4BBD">
              <w:rPr>
                <w:rFonts w:eastAsia="Calibri"/>
                <w:b/>
                <w:color w:val="002060"/>
                <w:lang w:eastAsia="en-US"/>
              </w:rPr>
              <w:t>.</w:t>
            </w:r>
            <w:r w:rsidRPr="004A4BBD">
              <w:rPr>
                <w:rFonts w:eastAsia="Calibri"/>
                <w:color w:val="002060"/>
                <w:lang w:eastAsia="en-US"/>
              </w:rPr>
              <w:t xml:space="preserve"> </w:t>
            </w:r>
            <w:r w:rsidRPr="003E51A1">
              <w:rPr>
                <w:rFonts w:eastAsia="Calibri"/>
                <w:color w:val="1F4E79" w:themeColor="accent5" w:themeShade="80"/>
                <w:lang w:eastAsia="en-US"/>
              </w:rPr>
              <w:t>Učenik primjenjuje inovativna i kreativna rješenja</w:t>
            </w:r>
            <w:r w:rsidRPr="004A4BBD">
              <w:rPr>
                <w:rFonts w:eastAsia="Calibri"/>
                <w:color w:val="002060"/>
                <w:lang w:eastAsia="en-US"/>
              </w:rPr>
              <w:t xml:space="preserve">. </w:t>
            </w:r>
          </w:p>
          <w:p w14:paraId="6197551E" w14:textId="77777777" w:rsidR="004A4BBD" w:rsidRPr="004A4BBD" w:rsidRDefault="004A4BBD" w:rsidP="004A4BBD">
            <w:pPr>
              <w:rPr>
                <w:rFonts w:eastAsia="Calibri"/>
                <w:color w:val="002060"/>
                <w:lang w:eastAsia="en-US"/>
              </w:rPr>
            </w:pPr>
            <w:r w:rsidRPr="003E51A1">
              <w:rPr>
                <w:rFonts w:eastAsia="Calibri"/>
                <w:b/>
                <w:color w:val="1F4E79" w:themeColor="accent5" w:themeShade="80"/>
                <w:lang w:eastAsia="en-US"/>
              </w:rPr>
              <w:t>pod C.3.1.</w:t>
            </w:r>
            <w:r w:rsidRPr="004A4BBD">
              <w:rPr>
                <w:rFonts w:eastAsia="Calibri"/>
                <w:color w:val="002060"/>
                <w:lang w:eastAsia="en-US"/>
              </w:rPr>
              <w:t xml:space="preserve"> </w:t>
            </w:r>
            <w:r w:rsidRPr="003E51A1">
              <w:rPr>
                <w:rFonts w:eastAsia="Calibri"/>
                <w:color w:val="1F4E79" w:themeColor="accent5" w:themeShade="80"/>
                <w:lang w:eastAsia="en-US"/>
              </w:rPr>
              <w:t>Učenik sudjeluje u projektu od ideje do realizacije.</w:t>
            </w:r>
            <w:r w:rsidRPr="004A4BBD">
              <w:rPr>
                <w:rFonts w:eastAsia="Calibri"/>
                <w:color w:val="002060"/>
                <w:lang w:eastAsia="en-US"/>
              </w:rPr>
              <w:t xml:space="preserve"> </w:t>
            </w:r>
          </w:p>
          <w:p w14:paraId="05A952FE" w14:textId="77777777" w:rsidR="004A4BBD" w:rsidRPr="004A4BBD" w:rsidRDefault="004A4BBD" w:rsidP="004A4BBD">
            <w:pPr>
              <w:rPr>
                <w:rFonts w:eastAsia="Calibri"/>
                <w:color w:val="002060"/>
                <w:lang w:eastAsia="en-US"/>
              </w:rPr>
            </w:pPr>
            <w:r w:rsidRPr="003E51A1">
              <w:rPr>
                <w:rFonts w:eastAsia="Calibri"/>
                <w:b/>
                <w:bCs/>
                <w:color w:val="1F4E79" w:themeColor="accent5" w:themeShade="80"/>
                <w:lang w:eastAsia="en-US"/>
              </w:rPr>
              <w:t>pod B.3.2.</w:t>
            </w:r>
            <w:r w:rsidRPr="004A4BBD">
              <w:rPr>
                <w:rFonts w:eastAsia="Calibri"/>
                <w:color w:val="002060"/>
                <w:lang w:eastAsia="en-US"/>
              </w:rPr>
              <w:t xml:space="preserve"> </w:t>
            </w:r>
            <w:r w:rsidRPr="003E51A1">
              <w:rPr>
                <w:rFonts w:eastAsia="Calibri"/>
                <w:color w:val="1F4E79" w:themeColor="accent5" w:themeShade="80"/>
                <w:lang w:eastAsia="en-US"/>
              </w:rPr>
              <w:t>Učenik planira i upravlja aktivnostima.</w:t>
            </w:r>
            <w:r w:rsidRPr="004A4BBD">
              <w:rPr>
                <w:rFonts w:eastAsia="Calibri"/>
                <w:color w:val="002060"/>
                <w:lang w:eastAsia="en-US"/>
              </w:rPr>
              <w:t xml:space="preserve"> </w:t>
            </w:r>
          </w:p>
          <w:p w14:paraId="4BE18DC0" w14:textId="77777777" w:rsidR="004A4BBD" w:rsidRPr="004A4BBD" w:rsidRDefault="004A4BBD" w:rsidP="004A4BBD">
            <w:pPr>
              <w:rPr>
                <w:rFonts w:eastAsia="Calibri"/>
                <w:color w:val="002060"/>
                <w:lang w:eastAsia="en-US"/>
              </w:rPr>
            </w:pPr>
            <w:r w:rsidRPr="003E51A1">
              <w:rPr>
                <w:rFonts w:eastAsia="Calibri"/>
                <w:b/>
                <w:bCs/>
                <w:color w:val="1F4E79" w:themeColor="accent5" w:themeShade="80"/>
                <w:lang w:eastAsia="en-US"/>
              </w:rPr>
              <w:t>pod B.3.3.</w:t>
            </w:r>
            <w:r w:rsidRPr="003E51A1">
              <w:rPr>
                <w:rFonts w:eastAsia="Calibri"/>
                <w:color w:val="1F4E79" w:themeColor="accent5" w:themeShade="80"/>
                <w:lang w:eastAsia="en-US"/>
              </w:rPr>
              <w:t xml:space="preserve"> Učenik prepoznaje važnost odgovornoga poduzetništva za rast i razvoj pojedinca i zajednice.</w:t>
            </w:r>
          </w:p>
          <w:p w14:paraId="2707D06C" w14:textId="77777777" w:rsidR="004A4BBD" w:rsidRPr="004A4BBD" w:rsidRDefault="004A4BBD" w:rsidP="004A4BBD">
            <w:pPr>
              <w:rPr>
                <w:rFonts w:eastAsia="Calibri"/>
                <w:b/>
                <w:color w:val="002060"/>
                <w:lang w:eastAsia="en-US"/>
              </w:rPr>
            </w:pPr>
          </w:p>
        </w:tc>
      </w:tr>
      <w:tr w:rsidR="004A4BBD" w:rsidRPr="004A4BBD" w14:paraId="5548EB92" w14:textId="77777777" w:rsidTr="002266C4">
        <w:tc>
          <w:tcPr>
            <w:tcW w:w="9214" w:type="dxa"/>
          </w:tcPr>
          <w:p w14:paraId="5D930059" w14:textId="77777777" w:rsidR="004A4BBD" w:rsidRPr="003E51A1" w:rsidRDefault="004A4BBD" w:rsidP="004A4BBD">
            <w:pPr>
              <w:rPr>
                <w:rFonts w:eastAsia="Calibri"/>
                <w:b/>
                <w:color w:val="1F4E79" w:themeColor="accent5" w:themeShade="80"/>
                <w:lang w:eastAsia="en-US"/>
              </w:rPr>
            </w:pPr>
            <w:r w:rsidRPr="003E51A1">
              <w:rPr>
                <w:rFonts w:eastAsia="Calibri"/>
                <w:b/>
                <w:color w:val="1F4E79" w:themeColor="accent5" w:themeShade="80"/>
                <w:lang w:eastAsia="en-US"/>
              </w:rPr>
              <w:t xml:space="preserve">Građanski odgoj i obrazovanje </w:t>
            </w:r>
          </w:p>
          <w:p w14:paraId="6B814872" w14:textId="77777777" w:rsidR="004A4BBD" w:rsidRPr="004A4BBD" w:rsidRDefault="004A4BBD" w:rsidP="004A4BBD">
            <w:pPr>
              <w:rPr>
                <w:rFonts w:eastAsia="Calibri"/>
                <w:b/>
                <w:color w:val="002060"/>
                <w:lang w:eastAsia="en-US"/>
              </w:rPr>
            </w:pPr>
            <w:r w:rsidRPr="003E51A1">
              <w:rPr>
                <w:rFonts w:eastAsia="Calibri"/>
                <w:b/>
                <w:color w:val="1F4E79" w:themeColor="accent5" w:themeShade="80"/>
                <w:lang w:eastAsia="en-US"/>
              </w:rPr>
              <w:t>goo A.3.1.</w:t>
            </w:r>
            <w:r w:rsidRPr="004A4BBD">
              <w:rPr>
                <w:rFonts w:eastAsia="Calibri"/>
                <w:color w:val="002060"/>
                <w:lang w:eastAsia="en-US"/>
              </w:rPr>
              <w:t xml:space="preserve"> </w:t>
            </w:r>
            <w:r w:rsidRPr="003E51A1">
              <w:rPr>
                <w:rFonts w:eastAsia="Calibri"/>
                <w:color w:val="1F4E79" w:themeColor="accent5" w:themeShade="80"/>
                <w:lang w:eastAsia="en-US"/>
              </w:rPr>
              <w:t>Učenik razmišlja o razvoju ljudskih prava.</w:t>
            </w:r>
          </w:p>
          <w:p w14:paraId="59C52FC1" w14:textId="77777777" w:rsidR="004A4BBD" w:rsidRPr="004A4BBD" w:rsidRDefault="004A4BBD" w:rsidP="004A4BBD">
            <w:pPr>
              <w:rPr>
                <w:rFonts w:eastAsia="Calibri"/>
                <w:color w:val="002060"/>
                <w:lang w:eastAsia="en-US"/>
              </w:rPr>
            </w:pPr>
            <w:r w:rsidRPr="003E51A1">
              <w:rPr>
                <w:rFonts w:eastAsia="Calibri"/>
                <w:b/>
                <w:color w:val="1F4E79" w:themeColor="accent5" w:themeShade="80"/>
                <w:lang w:eastAsia="en-US"/>
              </w:rPr>
              <w:t>goo A.3.3.</w:t>
            </w:r>
            <w:r w:rsidRPr="004A4BBD">
              <w:rPr>
                <w:rFonts w:eastAsia="Calibri"/>
                <w:color w:val="002060"/>
                <w:lang w:eastAsia="en-US"/>
              </w:rPr>
              <w:t xml:space="preserve"> </w:t>
            </w:r>
            <w:r w:rsidRPr="003E51A1">
              <w:rPr>
                <w:rFonts w:eastAsia="Calibri"/>
                <w:color w:val="1F4E79" w:themeColor="accent5" w:themeShade="80"/>
                <w:lang w:eastAsia="en-US"/>
              </w:rPr>
              <w:t>Učenik promiče ljudska prava.</w:t>
            </w:r>
            <w:r w:rsidRPr="004A4BBD">
              <w:rPr>
                <w:rFonts w:eastAsia="Calibri"/>
                <w:color w:val="002060"/>
                <w:lang w:eastAsia="en-US"/>
              </w:rPr>
              <w:t xml:space="preserve"> </w:t>
            </w:r>
          </w:p>
          <w:p w14:paraId="7CC5E024" w14:textId="77777777" w:rsidR="004A4BBD" w:rsidRPr="004A4BBD" w:rsidRDefault="004A4BBD" w:rsidP="004A4BBD">
            <w:pPr>
              <w:rPr>
                <w:rFonts w:eastAsia="Calibri"/>
                <w:color w:val="002060"/>
                <w:lang w:eastAsia="en-US"/>
              </w:rPr>
            </w:pPr>
            <w:r w:rsidRPr="003E51A1">
              <w:rPr>
                <w:rFonts w:eastAsia="Calibri"/>
                <w:b/>
                <w:color w:val="1F4E79" w:themeColor="accent5" w:themeShade="80"/>
                <w:lang w:eastAsia="en-US"/>
              </w:rPr>
              <w:t>goo A.3.4.</w:t>
            </w:r>
            <w:r w:rsidRPr="004A4BBD">
              <w:rPr>
                <w:rFonts w:eastAsia="Calibri"/>
                <w:color w:val="002060"/>
                <w:lang w:eastAsia="en-US"/>
              </w:rPr>
              <w:t xml:space="preserve"> </w:t>
            </w:r>
            <w:r w:rsidRPr="003E51A1">
              <w:rPr>
                <w:rFonts w:eastAsia="Calibri"/>
                <w:color w:val="1F4E79" w:themeColor="accent5" w:themeShade="80"/>
                <w:lang w:eastAsia="en-US"/>
              </w:rPr>
              <w:t>Učenik promiče pravo na obrazovanje i rad.</w:t>
            </w:r>
            <w:r w:rsidRPr="004A4BBD">
              <w:rPr>
                <w:rFonts w:eastAsia="Calibri"/>
                <w:color w:val="002060"/>
                <w:lang w:eastAsia="en-US"/>
              </w:rPr>
              <w:t xml:space="preserve"> </w:t>
            </w:r>
          </w:p>
          <w:p w14:paraId="4E34CDE6" w14:textId="77777777" w:rsidR="004A4BBD" w:rsidRPr="004A4BBD" w:rsidRDefault="004A4BBD" w:rsidP="004A4BBD">
            <w:pPr>
              <w:rPr>
                <w:rFonts w:eastAsia="Calibri"/>
                <w:color w:val="002060"/>
                <w:lang w:eastAsia="en-US"/>
              </w:rPr>
            </w:pPr>
            <w:r w:rsidRPr="003E51A1">
              <w:rPr>
                <w:rFonts w:eastAsia="Calibri"/>
                <w:b/>
                <w:color w:val="1F4E79" w:themeColor="accent5" w:themeShade="80"/>
                <w:lang w:eastAsia="en-US"/>
              </w:rPr>
              <w:t>goo C.3.2.</w:t>
            </w:r>
            <w:r w:rsidRPr="004A4BBD">
              <w:rPr>
                <w:rFonts w:eastAsia="Calibri"/>
                <w:color w:val="002060"/>
                <w:lang w:eastAsia="en-US"/>
              </w:rPr>
              <w:t xml:space="preserve"> </w:t>
            </w:r>
            <w:r w:rsidRPr="003E51A1">
              <w:rPr>
                <w:rFonts w:eastAsia="Calibri"/>
                <w:color w:val="1F4E79" w:themeColor="accent5" w:themeShade="80"/>
                <w:lang w:eastAsia="en-US"/>
              </w:rPr>
              <w:t>Učenik doprinosi društvenoj solidarnosti.</w:t>
            </w:r>
            <w:r w:rsidRPr="004A4BBD">
              <w:rPr>
                <w:rFonts w:eastAsia="Calibri"/>
                <w:color w:val="002060"/>
                <w:lang w:eastAsia="en-US"/>
              </w:rPr>
              <w:t xml:space="preserve"> </w:t>
            </w:r>
          </w:p>
          <w:p w14:paraId="5ACBBE1B" w14:textId="77777777" w:rsidR="004A4BBD" w:rsidRPr="004A4BBD" w:rsidRDefault="004A4BBD" w:rsidP="004A4BBD">
            <w:pPr>
              <w:rPr>
                <w:rFonts w:eastAsia="Calibri"/>
                <w:color w:val="002060"/>
                <w:lang w:eastAsia="en-US"/>
              </w:rPr>
            </w:pPr>
          </w:p>
        </w:tc>
      </w:tr>
    </w:tbl>
    <w:p w14:paraId="10C14BA5" w14:textId="627FB807" w:rsidR="007E21AE" w:rsidRPr="007E21AE" w:rsidRDefault="007E21AE" w:rsidP="007E21AE">
      <w:pPr>
        <w:rPr>
          <w:rFonts w:ascii="Book Antiqua" w:eastAsiaTheme="minorHAnsi" w:hAnsi="Book Antiqua"/>
          <w:lang w:eastAsia="en-US"/>
        </w:rPr>
      </w:pPr>
    </w:p>
    <w:p w14:paraId="58C3E27F" w14:textId="6AF8672A" w:rsidR="007E21AE" w:rsidRDefault="007E21AE" w:rsidP="007E21AE">
      <w:pPr>
        <w:rPr>
          <w:rFonts w:ascii="Book Antiqua" w:eastAsiaTheme="minorHAnsi" w:hAnsi="Book Antiqua"/>
          <w:lang w:eastAsia="en-US"/>
        </w:rPr>
      </w:pPr>
    </w:p>
    <w:p w14:paraId="569AA1A1" w14:textId="747E7091" w:rsidR="00B515BB" w:rsidRDefault="00B515BB" w:rsidP="007E21AE">
      <w:pPr>
        <w:rPr>
          <w:rFonts w:ascii="Book Antiqua" w:eastAsiaTheme="minorHAnsi" w:hAnsi="Book Antiqua"/>
          <w:lang w:eastAsia="en-US"/>
        </w:rPr>
      </w:pPr>
    </w:p>
    <w:tbl>
      <w:tblPr>
        <w:tblStyle w:val="ivopisnatablicapopisa6-isticanje11"/>
        <w:tblW w:w="9214" w:type="dxa"/>
        <w:tblLook w:val="04A0" w:firstRow="1" w:lastRow="0" w:firstColumn="1" w:lastColumn="0" w:noHBand="0" w:noVBand="1"/>
      </w:tblPr>
      <w:tblGrid>
        <w:gridCol w:w="9214"/>
      </w:tblGrid>
      <w:tr w:rsidR="00B515BB" w:rsidRPr="00B515BB" w14:paraId="205817D5" w14:textId="77777777" w:rsidTr="000A67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</w:tcPr>
          <w:p w14:paraId="314BDF46" w14:textId="77777777" w:rsidR="00B515BB" w:rsidRDefault="00B515BB" w:rsidP="00B515BB">
            <w:pPr>
              <w:rPr>
                <w:rFonts w:eastAsia="Calibri"/>
                <w:b w:val="0"/>
                <w:bCs w:val="0"/>
                <w:color w:val="1F4E79" w:themeColor="accent5" w:themeShade="80"/>
                <w:lang w:eastAsia="en-US"/>
              </w:rPr>
            </w:pPr>
            <w:r w:rsidRPr="00B515BB">
              <w:rPr>
                <w:rFonts w:eastAsia="Calibri"/>
                <w:color w:val="1F4E79" w:themeColor="accent5" w:themeShade="80"/>
                <w:lang w:eastAsia="en-US"/>
              </w:rPr>
              <w:t>Opis aktivnosti</w:t>
            </w:r>
          </w:p>
          <w:p w14:paraId="6B39B816" w14:textId="66499E54" w:rsidR="006C00FF" w:rsidRPr="00B515BB" w:rsidRDefault="006C00FF" w:rsidP="00B515BB">
            <w:pPr>
              <w:rPr>
                <w:rFonts w:eastAsia="Calibri"/>
                <w:color w:val="943634"/>
                <w:lang w:eastAsia="en-US"/>
              </w:rPr>
            </w:pPr>
          </w:p>
        </w:tc>
      </w:tr>
      <w:tr w:rsidR="00B515BB" w:rsidRPr="00B515BB" w14:paraId="417324E6" w14:textId="77777777" w:rsidTr="000A67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</w:tcPr>
          <w:p w14:paraId="6E971952" w14:textId="77777777" w:rsidR="00B515BB" w:rsidRPr="00B515BB" w:rsidRDefault="00B515BB" w:rsidP="00B515BB">
            <w:pPr>
              <w:spacing w:line="360" w:lineRule="auto"/>
              <w:rPr>
                <w:rFonts w:eastAsia="Calibri"/>
                <w:lang w:eastAsia="en-US"/>
              </w:rPr>
            </w:pPr>
            <w:r w:rsidRPr="00B515BB">
              <w:rPr>
                <w:rFonts w:eastAsia="Calibri"/>
                <w:lang w:eastAsia="en-US"/>
              </w:rPr>
              <w:t>Učenik razgovara o određenoj temi.</w:t>
            </w:r>
          </w:p>
          <w:p w14:paraId="35B361EA" w14:textId="77777777" w:rsidR="00B515BB" w:rsidRPr="00B515BB" w:rsidRDefault="00B515BB" w:rsidP="00B515BB">
            <w:pPr>
              <w:spacing w:line="360" w:lineRule="auto"/>
              <w:rPr>
                <w:rFonts w:eastAsia="Calibri"/>
                <w:lang w:eastAsia="en-US"/>
              </w:rPr>
            </w:pPr>
            <w:r w:rsidRPr="00B515BB">
              <w:rPr>
                <w:rFonts w:eastAsia="Calibri"/>
                <w:lang w:eastAsia="en-US"/>
              </w:rPr>
              <w:t>Učenik izlaže na zadanu ili odabranu temu te sudjeluje u spontanoj i planiranoj raspravi.</w:t>
            </w:r>
          </w:p>
          <w:p w14:paraId="3DC0230D" w14:textId="77777777" w:rsidR="00B515BB" w:rsidRPr="00B515BB" w:rsidRDefault="00B515BB" w:rsidP="00B515BB">
            <w:pPr>
              <w:spacing w:line="360" w:lineRule="auto"/>
              <w:rPr>
                <w:rFonts w:eastAsia="Calibri"/>
                <w:lang w:eastAsia="en-US"/>
              </w:rPr>
            </w:pPr>
            <w:r w:rsidRPr="00B515BB">
              <w:rPr>
                <w:rFonts w:eastAsia="Calibri"/>
                <w:lang w:eastAsia="en-US"/>
              </w:rPr>
              <w:t>Učenik vrednuje svoje govorne vježbe i pisane radove te vježbe i radove svojih suučenika.</w:t>
            </w:r>
          </w:p>
          <w:p w14:paraId="0F0D89C9" w14:textId="77777777" w:rsidR="00B515BB" w:rsidRPr="00B515BB" w:rsidRDefault="00B515BB" w:rsidP="00B515BB">
            <w:pPr>
              <w:spacing w:line="360" w:lineRule="auto"/>
              <w:rPr>
                <w:rFonts w:eastAsia="Calibri"/>
                <w:lang w:eastAsia="en-US"/>
              </w:rPr>
            </w:pPr>
            <w:r w:rsidRPr="00B515BB">
              <w:rPr>
                <w:rFonts w:eastAsia="Calibri"/>
                <w:lang w:eastAsia="en-US"/>
              </w:rPr>
              <w:t xml:space="preserve">Učenik postavlja i odgovara na pitanja koja zahtijevaju donošenje zaključaka. </w:t>
            </w:r>
          </w:p>
          <w:p w14:paraId="156B9241" w14:textId="77777777" w:rsidR="00B515BB" w:rsidRPr="00B515BB" w:rsidRDefault="00B515BB" w:rsidP="00B515BB">
            <w:pPr>
              <w:spacing w:line="360" w:lineRule="auto"/>
              <w:rPr>
                <w:rFonts w:eastAsia="Calibri"/>
                <w:lang w:eastAsia="en-US"/>
              </w:rPr>
            </w:pPr>
            <w:r w:rsidRPr="00B515BB">
              <w:rPr>
                <w:rFonts w:eastAsia="Calibri"/>
                <w:lang w:eastAsia="en-US"/>
              </w:rPr>
              <w:t>Učenik organizira i interpretira podatke tijekom čitanja i slušanja te ih sažima u bilješke.</w:t>
            </w:r>
          </w:p>
          <w:p w14:paraId="5AD67DDC" w14:textId="77777777" w:rsidR="00B515BB" w:rsidRPr="00B515BB" w:rsidRDefault="00B515BB" w:rsidP="00B515BB">
            <w:pPr>
              <w:spacing w:line="360" w:lineRule="auto"/>
              <w:rPr>
                <w:rFonts w:eastAsia="Calibri"/>
                <w:lang w:eastAsia="en-US"/>
              </w:rPr>
            </w:pPr>
            <w:r w:rsidRPr="00B515BB">
              <w:rPr>
                <w:rFonts w:eastAsia="Calibri"/>
                <w:lang w:eastAsia="en-US"/>
              </w:rPr>
              <w:t>Učenik čita i sluša prozne i lirske te neknjiževne tekstove.</w:t>
            </w:r>
          </w:p>
          <w:p w14:paraId="71A74E3D" w14:textId="77777777" w:rsidR="00B515BB" w:rsidRPr="00B515BB" w:rsidRDefault="00B515BB" w:rsidP="00B515BB">
            <w:pPr>
              <w:spacing w:line="360" w:lineRule="auto"/>
              <w:rPr>
                <w:rFonts w:eastAsia="Calibri"/>
                <w:lang w:eastAsia="en-US"/>
              </w:rPr>
            </w:pPr>
            <w:r w:rsidRPr="00B515BB">
              <w:rPr>
                <w:rFonts w:eastAsia="Calibri"/>
                <w:lang w:eastAsia="en-US"/>
              </w:rPr>
              <w:t xml:space="preserve">Učenik povezuje informacije iz teksta s iskustvom i znanjima iz drugih područja. </w:t>
            </w:r>
          </w:p>
          <w:p w14:paraId="3A717AE3" w14:textId="77777777" w:rsidR="00B515BB" w:rsidRPr="00B515BB" w:rsidRDefault="00B515BB" w:rsidP="00B515BB">
            <w:pPr>
              <w:spacing w:line="360" w:lineRule="auto"/>
              <w:rPr>
                <w:rFonts w:eastAsia="Calibri"/>
                <w:lang w:eastAsia="en-US"/>
              </w:rPr>
            </w:pPr>
            <w:r w:rsidRPr="00B515BB">
              <w:rPr>
                <w:rFonts w:eastAsia="Calibri"/>
                <w:lang w:eastAsia="en-US"/>
              </w:rPr>
              <w:t>Učenik piše vlastite stvaralačke radove, slogane, kratke tekstove, kritička promišljanja,  ispravlja napisani tekst služeći se pravopisom i rječnicima.</w:t>
            </w:r>
          </w:p>
          <w:p w14:paraId="2E8432B4" w14:textId="77777777" w:rsidR="00B515BB" w:rsidRPr="00B515BB" w:rsidRDefault="00B515BB" w:rsidP="00B515BB">
            <w:pPr>
              <w:spacing w:line="360" w:lineRule="auto"/>
              <w:rPr>
                <w:rFonts w:eastAsia="Calibri"/>
                <w:lang w:eastAsia="en-US"/>
              </w:rPr>
            </w:pPr>
            <w:r w:rsidRPr="00B515BB">
              <w:rPr>
                <w:rFonts w:eastAsia="Calibri"/>
                <w:lang w:eastAsia="en-US"/>
              </w:rPr>
              <w:t>Učenik argumentirano iznosi svoje vlastite doživljaje prema cjelovito pročitanim djelima.</w:t>
            </w:r>
          </w:p>
          <w:p w14:paraId="2099EDDF" w14:textId="15D7720C" w:rsidR="00B515BB" w:rsidRPr="00B515BB" w:rsidRDefault="00B515BB" w:rsidP="00B515BB">
            <w:pPr>
              <w:spacing w:line="360" w:lineRule="auto"/>
              <w:rPr>
                <w:rFonts w:eastAsia="Calibri"/>
                <w:lang w:eastAsia="en-US"/>
              </w:rPr>
            </w:pPr>
            <w:r w:rsidRPr="00B515BB">
              <w:rPr>
                <w:rFonts w:eastAsia="Calibri"/>
                <w:lang w:eastAsia="en-US"/>
              </w:rPr>
              <w:t xml:space="preserve">Učenik izrađuje kartice za učenje i ponavljanje </w:t>
            </w:r>
            <w:r w:rsidR="00F5014F">
              <w:rPr>
                <w:rFonts w:eastAsia="Calibri"/>
                <w:lang w:eastAsia="en-US"/>
              </w:rPr>
              <w:t>određenih i neodređenih zamjenica, glagolskih priloga, jednostavnih, složenih i nezavisnosloženih rečenica</w:t>
            </w:r>
            <w:r w:rsidRPr="00B515BB">
              <w:rPr>
                <w:rFonts w:eastAsia="Calibri"/>
                <w:lang w:eastAsia="en-US"/>
              </w:rPr>
              <w:t>.</w:t>
            </w:r>
          </w:p>
          <w:p w14:paraId="4C474C9E" w14:textId="77777777" w:rsidR="00B515BB" w:rsidRPr="00B515BB" w:rsidRDefault="00B515BB" w:rsidP="00B515BB">
            <w:pPr>
              <w:spacing w:line="360" w:lineRule="auto"/>
              <w:rPr>
                <w:rFonts w:eastAsia="Calibri"/>
                <w:lang w:eastAsia="en-US"/>
              </w:rPr>
            </w:pPr>
            <w:r w:rsidRPr="00B515BB">
              <w:rPr>
                <w:rFonts w:eastAsia="Calibri"/>
                <w:lang w:eastAsia="en-US"/>
              </w:rPr>
              <w:t>Učenik istražuje o zadanim temama na internetu.</w:t>
            </w:r>
          </w:p>
          <w:p w14:paraId="6653239C" w14:textId="77777777" w:rsidR="00B515BB" w:rsidRPr="00B515BB" w:rsidRDefault="00B515BB" w:rsidP="00B515BB">
            <w:pPr>
              <w:spacing w:line="360" w:lineRule="auto"/>
              <w:rPr>
                <w:rFonts w:eastAsia="Calibri"/>
                <w:lang w:eastAsia="en-US"/>
              </w:rPr>
            </w:pPr>
            <w:r w:rsidRPr="00B515BB">
              <w:rPr>
                <w:rFonts w:eastAsia="Calibri"/>
                <w:lang w:eastAsia="en-US"/>
              </w:rPr>
              <w:t xml:space="preserve">Učenik oblikuje različite zadatke te ih rješava, ponavlja i uvježbava, traži pojašnjenja i otkriva rješenja. </w:t>
            </w:r>
          </w:p>
          <w:p w14:paraId="1E8A0C30" w14:textId="77777777" w:rsidR="00B515BB" w:rsidRPr="00B515BB" w:rsidRDefault="00B515BB" w:rsidP="00B515BB">
            <w:pPr>
              <w:spacing w:line="360" w:lineRule="auto"/>
              <w:rPr>
                <w:rFonts w:eastAsia="Calibri"/>
                <w:lang w:eastAsia="en-US"/>
              </w:rPr>
            </w:pPr>
            <w:r w:rsidRPr="00B515BB">
              <w:rPr>
                <w:rFonts w:eastAsia="Calibri"/>
                <w:lang w:eastAsia="en-US"/>
              </w:rPr>
              <w:lastRenderedPageBreak/>
              <w:t xml:space="preserve">Učenik na primjerima prepoznaje strukturu te jezično-stilska obilježja književnoga teksta. </w:t>
            </w:r>
          </w:p>
          <w:p w14:paraId="31025239" w14:textId="7C0459F7" w:rsidR="00B515BB" w:rsidRPr="00B515BB" w:rsidRDefault="00B515BB" w:rsidP="00B515BB">
            <w:pPr>
              <w:spacing w:line="360" w:lineRule="auto"/>
              <w:rPr>
                <w:rFonts w:eastAsia="Calibri"/>
                <w:lang w:eastAsia="en-US"/>
              </w:rPr>
            </w:pPr>
            <w:r w:rsidRPr="00B515BB">
              <w:rPr>
                <w:rFonts w:eastAsia="Calibri"/>
                <w:lang w:eastAsia="en-US"/>
              </w:rPr>
              <w:t xml:space="preserve">Učenik </w:t>
            </w:r>
            <w:r w:rsidR="00F5014F">
              <w:rPr>
                <w:rFonts w:eastAsia="Calibri"/>
                <w:lang w:eastAsia="en-US"/>
              </w:rPr>
              <w:t>pristupa poeziji na izvoran i nesvakodnevan način, kao dramskoj minijaturi.</w:t>
            </w:r>
            <w:r w:rsidRPr="00B515BB">
              <w:rPr>
                <w:rFonts w:eastAsia="Calibri"/>
                <w:lang w:eastAsia="en-US"/>
              </w:rPr>
              <w:t xml:space="preserve"> </w:t>
            </w:r>
          </w:p>
          <w:p w14:paraId="411924CE" w14:textId="5C9AA2D3" w:rsidR="00B515BB" w:rsidRPr="00B515BB" w:rsidRDefault="00B515BB" w:rsidP="00B515BB">
            <w:pPr>
              <w:spacing w:line="360" w:lineRule="auto"/>
              <w:rPr>
                <w:rFonts w:eastAsia="Calibri"/>
                <w:lang w:eastAsia="en-US"/>
              </w:rPr>
            </w:pPr>
            <w:r w:rsidRPr="00B515BB">
              <w:rPr>
                <w:rFonts w:eastAsia="Calibri"/>
                <w:lang w:eastAsia="en-US"/>
              </w:rPr>
              <w:t xml:space="preserve">Učenik prepoznaje elemente </w:t>
            </w:r>
            <w:r w:rsidR="00F5014F">
              <w:rPr>
                <w:rFonts w:eastAsia="Calibri"/>
                <w:lang w:eastAsia="en-US"/>
              </w:rPr>
              <w:t>dječjega romana i putopisa</w:t>
            </w:r>
            <w:r w:rsidR="00F34C76">
              <w:rPr>
                <w:rFonts w:eastAsia="Calibri"/>
                <w:lang w:eastAsia="en-US"/>
              </w:rPr>
              <w:t xml:space="preserve"> (asocijativnost)</w:t>
            </w:r>
            <w:r w:rsidR="00F5014F">
              <w:rPr>
                <w:rFonts w:eastAsia="Calibri"/>
                <w:lang w:eastAsia="en-US"/>
              </w:rPr>
              <w:t>.</w:t>
            </w:r>
          </w:p>
          <w:p w14:paraId="7CA5D357" w14:textId="77777777" w:rsidR="00B515BB" w:rsidRPr="00B515BB" w:rsidRDefault="00B515BB" w:rsidP="00B515BB">
            <w:pPr>
              <w:spacing w:line="360" w:lineRule="auto"/>
              <w:rPr>
                <w:rFonts w:eastAsia="Calibri"/>
                <w:lang w:eastAsia="en-US"/>
              </w:rPr>
            </w:pPr>
            <w:r w:rsidRPr="00B515BB">
              <w:rPr>
                <w:rFonts w:eastAsia="Calibri"/>
                <w:lang w:eastAsia="en-US"/>
              </w:rPr>
              <w:t>Učenik istražuje na internetu tiskane i radijske medijske tekstove, posjećuje virtualne izložbe.</w:t>
            </w:r>
          </w:p>
          <w:p w14:paraId="00A9AF04" w14:textId="77777777" w:rsidR="00B515BB" w:rsidRPr="00B515BB" w:rsidRDefault="00B515BB" w:rsidP="00B515BB">
            <w:pPr>
              <w:spacing w:line="360" w:lineRule="auto"/>
              <w:rPr>
                <w:rFonts w:eastAsia="Calibri"/>
                <w:lang w:eastAsia="en-US"/>
              </w:rPr>
            </w:pPr>
            <w:r w:rsidRPr="00B515BB">
              <w:rPr>
                <w:rFonts w:eastAsia="Calibri"/>
                <w:lang w:eastAsia="en-US"/>
              </w:rPr>
              <w:t xml:space="preserve">Učenik izrađuje plakate, prezentacije, kvizove, </w:t>
            </w:r>
            <w:r w:rsidRPr="00B515BB">
              <w:rPr>
                <w:rFonts w:eastAsia="Calibri"/>
                <w:i/>
                <w:lang w:eastAsia="en-US"/>
              </w:rPr>
              <w:t>kartice ponavljalice</w:t>
            </w:r>
            <w:r w:rsidRPr="00B515BB">
              <w:rPr>
                <w:rFonts w:eastAsia="Calibri"/>
                <w:lang w:eastAsia="en-US"/>
              </w:rPr>
              <w:t>, grafičke prikaze tekstova (u skupinama i pojedinačno).</w:t>
            </w:r>
          </w:p>
          <w:p w14:paraId="08ABCA0E" w14:textId="77777777" w:rsidR="00B515BB" w:rsidRPr="00B515BB" w:rsidRDefault="00B515BB" w:rsidP="00B515BB">
            <w:pPr>
              <w:spacing w:line="360" w:lineRule="auto"/>
              <w:rPr>
                <w:rFonts w:eastAsia="Calibri"/>
                <w:lang w:eastAsia="en-US"/>
              </w:rPr>
            </w:pPr>
            <w:r w:rsidRPr="00B515BB">
              <w:rPr>
                <w:rFonts w:eastAsia="Calibri"/>
                <w:lang w:eastAsia="en-US"/>
              </w:rPr>
              <w:t>Učenik izrađuje razredne novine.</w:t>
            </w:r>
          </w:p>
        </w:tc>
      </w:tr>
    </w:tbl>
    <w:p w14:paraId="3D98CFCA" w14:textId="2A684D6E" w:rsidR="00B515BB" w:rsidRDefault="00B515BB" w:rsidP="007E21AE">
      <w:pPr>
        <w:rPr>
          <w:rFonts w:ascii="Book Antiqua" w:eastAsiaTheme="minorHAnsi" w:hAnsi="Book Antiqua"/>
          <w:lang w:eastAsia="en-US"/>
        </w:rPr>
      </w:pPr>
    </w:p>
    <w:p w14:paraId="7E6F2EA7" w14:textId="77777777" w:rsidR="00B515BB" w:rsidRPr="007E21AE" w:rsidRDefault="00B515BB" w:rsidP="007E21AE">
      <w:pPr>
        <w:rPr>
          <w:rFonts w:ascii="Book Antiqua" w:eastAsiaTheme="minorHAnsi" w:hAnsi="Book Antiqua"/>
          <w:lang w:eastAsia="en-US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060"/>
      </w:tblGrid>
      <w:tr w:rsidR="000A6718" w:rsidRPr="000A6718" w14:paraId="2C0B9525" w14:textId="77777777" w:rsidTr="002266C4">
        <w:tc>
          <w:tcPr>
            <w:tcW w:w="9288" w:type="dxa"/>
          </w:tcPr>
          <w:p w14:paraId="69A64E02" w14:textId="77777777" w:rsidR="000A6718" w:rsidRPr="000A6718" w:rsidRDefault="000A6718" w:rsidP="000A6718">
            <w:pPr>
              <w:spacing w:after="200" w:line="276" w:lineRule="auto"/>
              <w:rPr>
                <w:rFonts w:eastAsia="Calibri"/>
                <w:b/>
                <w:color w:val="1F4E79" w:themeColor="accent5" w:themeShade="80"/>
                <w:lang w:eastAsia="en-US"/>
              </w:rPr>
            </w:pPr>
            <w:r w:rsidRPr="000A6718">
              <w:rPr>
                <w:rFonts w:eastAsia="Calibri"/>
                <w:b/>
                <w:color w:val="1F4E79" w:themeColor="accent5" w:themeShade="80"/>
                <w:lang w:eastAsia="en-US"/>
              </w:rPr>
              <w:t>Vrednovanje</w:t>
            </w:r>
          </w:p>
        </w:tc>
      </w:tr>
      <w:tr w:rsidR="000A6718" w:rsidRPr="000A6718" w14:paraId="7AD51FAB" w14:textId="77777777" w:rsidTr="002266C4">
        <w:tc>
          <w:tcPr>
            <w:tcW w:w="9288" w:type="dxa"/>
          </w:tcPr>
          <w:p w14:paraId="753713DB" w14:textId="77777777" w:rsidR="000A6718" w:rsidRPr="000A6718" w:rsidRDefault="000A6718" w:rsidP="000A6718">
            <w:pPr>
              <w:spacing w:after="200" w:line="276" w:lineRule="auto"/>
              <w:rPr>
                <w:rFonts w:eastAsia="Calibri"/>
                <w:color w:val="1F4E79" w:themeColor="accent5" w:themeShade="80"/>
                <w:lang w:eastAsia="en-US"/>
              </w:rPr>
            </w:pPr>
            <w:r w:rsidRPr="000A6718">
              <w:rPr>
                <w:rFonts w:eastAsia="Calibri"/>
                <w:color w:val="1F4E79" w:themeColor="accent5" w:themeShade="80"/>
                <w:lang w:eastAsia="en-US"/>
              </w:rPr>
              <w:t>Vrednovanje za učenje:</w:t>
            </w:r>
          </w:p>
          <w:p w14:paraId="5D01B4F0" w14:textId="77777777" w:rsidR="000A6718" w:rsidRPr="000A6718" w:rsidRDefault="000A6718" w:rsidP="000A6718">
            <w:pPr>
              <w:spacing w:after="200" w:line="276" w:lineRule="auto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0A6718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Praćenje učeničkih postignuća tijekom učenja i poučavanja – pruža mogućnost učenicima kako da unaprijede svoje učenje. </w:t>
            </w:r>
          </w:p>
          <w:p w14:paraId="2587491C" w14:textId="77777777" w:rsidR="000A6718" w:rsidRPr="000A6718" w:rsidRDefault="000A6718" w:rsidP="000A6718">
            <w:pPr>
              <w:autoSpaceDE w:val="0"/>
              <w:autoSpaceDN w:val="0"/>
              <w:adjustRightInd w:val="0"/>
              <w:spacing w:after="200" w:line="276" w:lineRule="auto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0A6718">
              <w:rPr>
                <w:rFonts w:eastAsia="Calibri"/>
                <w:color w:val="000000"/>
                <w:sz w:val="22"/>
                <w:szCs w:val="22"/>
                <w:lang w:eastAsia="en-US"/>
              </w:rPr>
              <w:t>Provjera razumijevanja i napredovanja učenika ciljanim pitanjima.</w:t>
            </w:r>
          </w:p>
          <w:p w14:paraId="326173E5" w14:textId="77777777" w:rsidR="000A6718" w:rsidRDefault="00E10385" w:rsidP="00E10385">
            <w:pPr>
              <w:autoSpaceDE w:val="0"/>
              <w:autoSpaceDN w:val="0"/>
              <w:adjustRightInd w:val="0"/>
              <w:spacing w:after="200" w:line="276" w:lineRule="auto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="Calibri"/>
                <w:noProof/>
                <w:color w:val="000000"/>
                <w:sz w:val="22"/>
                <w:szCs w:val="22"/>
                <w:lang w:eastAsia="en-US"/>
              </w:rPr>
              <w:lastRenderedPageBreak/>
              <w:drawing>
                <wp:anchor distT="0" distB="0" distL="114300" distR="114300" simplePos="0" relativeHeight="251661312" behindDoc="1" locked="0" layoutInCell="1" allowOverlap="1" wp14:anchorId="148BDF22" wp14:editId="71F974CF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449580</wp:posOffset>
                  </wp:positionV>
                  <wp:extent cx="5128260" cy="3924935"/>
                  <wp:effectExtent l="152400" t="152400" r="358140" b="361315"/>
                  <wp:wrapTight wrapText="bothSides">
                    <wp:wrapPolygon edited="0">
                      <wp:start x="321" y="-839"/>
                      <wp:lineTo x="-642" y="-629"/>
                      <wp:lineTo x="-642" y="22016"/>
                      <wp:lineTo x="-160" y="22855"/>
                      <wp:lineTo x="722" y="23274"/>
                      <wp:lineTo x="802" y="23484"/>
                      <wp:lineTo x="21584" y="23484"/>
                      <wp:lineTo x="21664" y="23274"/>
                      <wp:lineTo x="22547" y="22855"/>
                      <wp:lineTo x="23028" y="21282"/>
                      <wp:lineTo x="23028" y="1048"/>
                      <wp:lineTo x="22065" y="-524"/>
                      <wp:lineTo x="21985" y="-839"/>
                      <wp:lineTo x="321" y="-839"/>
                    </wp:wrapPolygon>
                  </wp:wrapTight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lika 6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8260" cy="3924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A6718" w:rsidRPr="000A6718">
              <w:rPr>
                <w:rFonts w:eastAsia="Calibri"/>
                <w:color w:val="000000"/>
                <w:sz w:val="22"/>
                <w:szCs w:val="22"/>
                <w:lang w:eastAsia="en-US"/>
              </w:rPr>
              <w:t>Razmjene informacija o učenju i rezultatima učenja:</w:t>
            </w:r>
          </w:p>
          <w:p w14:paraId="25925BB6" w14:textId="0A030EF5" w:rsidR="00E10385" w:rsidRPr="00E10385" w:rsidRDefault="00E10385" w:rsidP="00E10385">
            <w:pPr>
              <w:autoSpaceDE w:val="0"/>
              <w:autoSpaceDN w:val="0"/>
              <w:adjustRightInd w:val="0"/>
              <w:spacing w:after="200" w:line="276" w:lineRule="auto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0A6718" w:rsidRPr="000A6718" w14:paraId="0A56693B" w14:textId="77777777" w:rsidTr="002266C4">
        <w:tc>
          <w:tcPr>
            <w:tcW w:w="9288" w:type="dxa"/>
          </w:tcPr>
          <w:p w14:paraId="1C8FEAB2" w14:textId="7E677854" w:rsidR="000A6718" w:rsidRPr="001630EC" w:rsidRDefault="000A6718" w:rsidP="000A6718">
            <w:pPr>
              <w:spacing w:after="200" w:line="276" w:lineRule="auto"/>
              <w:rPr>
                <w:rFonts w:eastAsia="Calibri"/>
                <w:color w:val="1F4E79" w:themeColor="accent5" w:themeShade="80"/>
                <w:lang w:eastAsia="en-US"/>
              </w:rPr>
            </w:pPr>
            <w:r w:rsidRPr="000A6718">
              <w:rPr>
                <w:rFonts w:eastAsia="Calibri"/>
                <w:color w:val="1F4E79" w:themeColor="accent5" w:themeShade="80"/>
                <w:lang w:eastAsia="en-US"/>
              </w:rPr>
              <w:lastRenderedPageBreak/>
              <w:t>Vrednovanje kao učenje:</w:t>
            </w:r>
          </w:p>
          <w:p w14:paraId="3BDC37D3" w14:textId="4B0E78E7" w:rsidR="000A6718" w:rsidRPr="00E10385" w:rsidRDefault="00E10385" w:rsidP="000A6718">
            <w:pPr>
              <w:spacing w:after="200" w:line="276" w:lineRule="auto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="Calibri"/>
                <w:noProof/>
                <w:color w:val="000000"/>
                <w:lang w:eastAsia="en-US"/>
              </w:rPr>
              <w:lastRenderedPageBreak/>
              <w:drawing>
                <wp:anchor distT="0" distB="0" distL="114300" distR="114300" simplePos="0" relativeHeight="251662336" behindDoc="1" locked="0" layoutInCell="1" allowOverlap="1" wp14:anchorId="2C443DE5" wp14:editId="09F9B57B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540385</wp:posOffset>
                  </wp:positionV>
                  <wp:extent cx="5520314" cy="3909060"/>
                  <wp:effectExtent l="152400" t="152400" r="366395" b="358140"/>
                  <wp:wrapTight wrapText="bothSides">
                    <wp:wrapPolygon edited="0">
                      <wp:start x="298" y="-842"/>
                      <wp:lineTo x="-596" y="-632"/>
                      <wp:lineTo x="-596" y="22000"/>
                      <wp:lineTo x="-75" y="22947"/>
                      <wp:lineTo x="745" y="23474"/>
                      <wp:lineTo x="21617" y="23474"/>
                      <wp:lineTo x="22437" y="22947"/>
                      <wp:lineTo x="22959" y="21368"/>
                      <wp:lineTo x="22959" y="1053"/>
                      <wp:lineTo x="22065" y="-526"/>
                      <wp:lineTo x="21990" y="-842"/>
                      <wp:lineTo x="298" y="-842"/>
                    </wp:wrapPolygon>
                  </wp:wrapTight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lika 7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0314" cy="3909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A6718" w:rsidRPr="000A6718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     Samovrednovanje i vršnjačko vrednovanje učeničkih uradaka - učenici znaju cilj učenja i kriterije vrednovanja i prepoznaju ih u svojim radovima.</w:t>
            </w:r>
          </w:p>
        </w:tc>
      </w:tr>
      <w:tr w:rsidR="000A6718" w:rsidRPr="000A6718" w14:paraId="2B1F9A79" w14:textId="77777777" w:rsidTr="002266C4">
        <w:tc>
          <w:tcPr>
            <w:tcW w:w="9288" w:type="dxa"/>
          </w:tcPr>
          <w:p w14:paraId="644C95C8" w14:textId="4BB3EAA7" w:rsidR="000A6718" w:rsidRPr="00E10385" w:rsidRDefault="000A6718" w:rsidP="000A6718">
            <w:pPr>
              <w:spacing w:after="200" w:line="276" w:lineRule="auto"/>
              <w:rPr>
                <w:rFonts w:eastAsia="Calibri"/>
                <w:color w:val="1F4E79" w:themeColor="accent5" w:themeShade="80"/>
                <w:lang w:eastAsia="en-US"/>
              </w:rPr>
            </w:pPr>
            <w:r w:rsidRPr="000A6718">
              <w:rPr>
                <w:rFonts w:eastAsia="Calibri"/>
                <w:color w:val="1F4E79" w:themeColor="accent5" w:themeShade="80"/>
                <w:lang w:eastAsia="en-US"/>
              </w:rPr>
              <w:lastRenderedPageBreak/>
              <w:t>Vrednovanje naučenoga:</w:t>
            </w:r>
          </w:p>
          <w:p w14:paraId="691B0148" w14:textId="77777777" w:rsidR="000A6718" w:rsidRPr="000A6718" w:rsidRDefault="000A6718" w:rsidP="000A6718">
            <w:pPr>
              <w:spacing w:after="200" w:line="276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0A6718">
              <w:rPr>
                <w:rFonts w:eastAsia="Calibri"/>
                <w:sz w:val="22"/>
                <w:szCs w:val="22"/>
                <w:lang w:eastAsia="en-US"/>
              </w:rPr>
              <w:t xml:space="preserve">     Nakon učenja i poučavanja učenici rješavaju zadatke objektivnoga tipa (usmena ili pisana provjera); analizom riješenih zadataka te uopćavanjem  uviđamo razinu stečenoga znanja -  temelj odluke o sljedećim koracima učenja.</w:t>
            </w:r>
          </w:p>
          <w:p w14:paraId="4C0D0903" w14:textId="77777777" w:rsidR="000A6718" w:rsidRPr="000A6718" w:rsidRDefault="000A6718" w:rsidP="000A6718">
            <w:pPr>
              <w:spacing w:after="200" w:line="276" w:lineRule="auto"/>
              <w:rPr>
                <w:rFonts w:eastAsia="Calibri"/>
                <w:color w:val="943634"/>
                <w:sz w:val="16"/>
                <w:szCs w:val="16"/>
                <w:lang w:eastAsia="en-US"/>
              </w:rPr>
            </w:pPr>
          </w:p>
        </w:tc>
      </w:tr>
    </w:tbl>
    <w:p w14:paraId="01D48A70" w14:textId="51CF9087" w:rsidR="007E21AE" w:rsidRPr="007E21AE" w:rsidRDefault="007E21AE" w:rsidP="007E21AE">
      <w:pPr>
        <w:rPr>
          <w:rFonts w:ascii="Book Antiqua" w:eastAsiaTheme="minorHAnsi" w:hAnsi="Book Antiqua"/>
          <w:lang w:eastAsia="en-US"/>
        </w:rPr>
      </w:pPr>
    </w:p>
    <w:p w14:paraId="22E85A79" w14:textId="77777777" w:rsidR="007E21AE" w:rsidRPr="007E21AE" w:rsidRDefault="007E21AE" w:rsidP="007E21AE">
      <w:pPr>
        <w:rPr>
          <w:rFonts w:ascii="Book Antiqua" w:hAnsi="Book Antiqua"/>
          <w:lang w:eastAsia="en-US"/>
        </w:rPr>
      </w:pPr>
    </w:p>
    <w:sectPr w:rsidR="007E21AE" w:rsidRPr="007E21AE" w:rsidSect="009B6510">
      <w:footerReference w:type="default" r:id="rId12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75BD5F" w14:textId="77777777" w:rsidR="00797237" w:rsidRDefault="00797237" w:rsidP="007E21AE">
      <w:r>
        <w:separator/>
      </w:r>
    </w:p>
  </w:endnote>
  <w:endnote w:type="continuationSeparator" w:id="0">
    <w:p w14:paraId="72D2B071" w14:textId="77777777" w:rsidR="00797237" w:rsidRDefault="00797237" w:rsidP="007E21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2E5C54" w14:textId="28A75837" w:rsidR="007E21AE" w:rsidRPr="00653AF1" w:rsidRDefault="007E21AE" w:rsidP="00653AF1">
    <w:pPr>
      <w:pStyle w:val="Podnoje"/>
      <w:tabs>
        <w:tab w:val="clear" w:pos="9072"/>
      </w:tabs>
      <w:ind w:left="-709"/>
      <w:rPr>
        <w:rFonts w:ascii="Book Antiqua" w:eastAsiaTheme="minorHAnsi" w:hAnsi="Book Antiqua" w:cstheme="minorBidi"/>
        <w:color w:val="1F4E79" w:themeColor="accent5" w:themeShade="80"/>
        <w:sz w:val="16"/>
        <w:szCs w:val="16"/>
        <w:lang w:eastAsia="en-US"/>
      </w:rPr>
    </w:pPr>
    <w:r w:rsidRPr="007E21AE">
      <w:rPr>
        <w:rFonts w:ascii="Book Antiqua" w:eastAsiaTheme="minorHAnsi" w:hAnsi="Book Antiqua" w:cstheme="minorBidi"/>
        <w:color w:val="1F4E79" w:themeColor="accent5" w:themeShade="80"/>
        <w:sz w:val="16"/>
        <w:szCs w:val="16"/>
        <w:lang w:eastAsia="en-US"/>
      </w:rPr>
      <w:t xml:space="preserve">Tematsko planiranje: </w:t>
    </w:r>
    <w:r>
      <w:rPr>
        <w:rFonts w:ascii="Book Antiqua" w:eastAsiaTheme="minorHAnsi" w:hAnsi="Book Antiqua" w:cstheme="minorBidi"/>
        <w:color w:val="1F4E79" w:themeColor="accent5" w:themeShade="80"/>
        <w:sz w:val="16"/>
        <w:szCs w:val="16"/>
        <w:lang w:eastAsia="en-US"/>
      </w:rPr>
      <w:t>DRUGA</w:t>
    </w:r>
    <w:r w:rsidRPr="007E21AE">
      <w:rPr>
        <w:rFonts w:ascii="Book Antiqua" w:eastAsiaTheme="minorHAnsi" w:hAnsi="Book Antiqua" w:cstheme="minorBidi"/>
        <w:color w:val="1F4E79" w:themeColor="accent5" w:themeShade="80"/>
        <w:sz w:val="16"/>
        <w:szCs w:val="16"/>
        <w:lang w:eastAsia="en-US"/>
      </w:rPr>
      <w:t xml:space="preserve"> TEMA </w:t>
    </w:r>
    <w:r w:rsidR="00DF3406">
      <w:rPr>
        <w:rFonts w:ascii="Book Antiqua" w:eastAsiaTheme="minorHAnsi" w:hAnsi="Book Antiqua" w:cstheme="minorBidi"/>
        <w:color w:val="1F4E79" w:themeColor="accent5" w:themeShade="80"/>
        <w:sz w:val="16"/>
        <w:szCs w:val="16"/>
        <w:lang w:eastAsia="en-US"/>
      </w:rPr>
      <w:t>–</w:t>
    </w:r>
    <w:r w:rsidRPr="007E21AE">
      <w:rPr>
        <w:rFonts w:ascii="Book Antiqua" w:eastAsiaTheme="minorHAnsi" w:hAnsi="Book Antiqua" w:cstheme="minorBidi"/>
        <w:color w:val="1F4E79" w:themeColor="accent5" w:themeShade="80"/>
        <w:sz w:val="16"/>
        <w:szCs w:val="16"/>
        <w:lang w:eastAsia="en-US"/>
      </w:rPr>
      <w:t xml:space="preserve"> </w:t>
    </w:r>
    <w:r w:rsidR="00DF3406">
      <w:rPr>
        <w:rFonts w:ascii="Book Antiqua" w:eastAsiaTheme="minorHAnsi" w:hAnsi="Book Antiqua" w:cstheme="minorBidi"/>
        <w:color w:val="1F4E79" w:themeColor="accent5" w:themeShade="80"/>
        <w:sz w:val="16"/>
        <w:szCs w:val="16"/>
        <w:lang w:eastAsia="en-US"/>
      </w:rPr>
      <w:t>„</w:t>
    </w:r>
    <w:r w:rsidRPr="00653AF1">
      <w:rPr>
        <w:rFonts w:ascii="Book Antiqua" w:eastAsiaTheme="minorHAnsi" w:hAnsi="Book Antiqua" w:cstheme="minorBidi"/>
        <w:i/>
        <w:iCs/>
        <w:color w:val="1F4E79" w:themeColor="accent5" w:themeShade="80"/>
        <w:sz w:val="16"/>
        <w:szCs w:val="16"/>
        <w:lang w:eastAsia="en-US"/>
      </w:rPr>
      <w:t>U nama postoji golema snaga</w:t>
    </w:r>
    <w:r w:rsidR="00653AF1" w:rsidRPr="00653AF1">
      <w:rPr>
        <w:rFonts w:ascii="Book Antiqua" w:eastAsiaTheme="minorHAnsi" w:hAnsi="Book Antiqua" w:cstheme="minorBidi"/>
        <w:i/>
        <w:iCs/>
        <w:color w:val="1F4E79" w:themeColor="accent5" w:themeShade="80"/>
        <w:sz w:val="16"/>
        <w:szCs w:val="16"/>
        <w:lang w:eastAsia="en-US"/>
      </w:rPr>
      <w:t>…</w:t>
    </w:r>
    <w:r w:rsidR="00653AF1">
      <w:rPr>
        <w:rFonts w:ascii="Book Antiqua" w:eastAsiaTheme="minorHAnsi" w:hAnsi="Book Antiqua" w:cstheme="minorBidi"/>
        <w:color w:val="1F4E79" w:themeColor="accent5" w:themeShade="80"/>
        <w:sz w:val="16"/>
        <w:szCs w:val="16"/>
        <w:lang w:eastAsia="en-US"/>
      </w:rPr>
      <w:t xml:space="preserve"> </w:t>
    </w:r>
    <w:r w:rsidR="00DF3406">
      <w:rPr>
        <w:rFonts w:ascii="Book Antiqua" w:eastAsiaTheme="minorHAnsi" w:hAnsi="Book Antiqua" w:cstheme="minorBidi"/>
        <w:color w:val="1F4E79" w:themeColor="accent5" w:themeShade="80"/>
        <w:sz w:val="16"/>
        <w:szCs w:val="16"/>
        <w:lang w:eastAsia="en-US"/>
      </w:rPr>
      <w:t xml:space="preserve">„ </w:t>
    </w:r>
    <w:r w:rsidR="00653AF1">
      <w:rPr>
        <w:rFonts w:ascii="Book Antiqua" w:eastAsiaTheme="minorHAnsi" w:hAnsi="Book Antiqua" w:cstheme="minorBidi"/>
        <w:color w:val="1F4E79" w:themeColor="accent5" w:themeShade="80"/>
        <w:sz w:val="16"/>
        <w:szCs w:val="16"/>
        <w:lang w:eastAsia="en-US"/>
      </w:rPr>
      <w:t>(</w:t>
    </w:r>
    <w:r w:rsidRPr="007E21AE">
      <w:rPr>
        <w:rFonts w:ascii="Book Antiqua" w:eastAsiaTheme="minorHAnsi" w:hAnsi="Book Antiqua" w:cstheme="minorBidi"/>
        <w:color w:val="1F4E79" w:themeColor="accent5" w:themeShade="80"/>
        <w:sz w:val="16"/>
        <w:szCs w:val="16"/>
        <w:lang w:eastAsia="en-US"/>
      </w:rPr>
      <w:t>Bruno Ferrero</w:t>
    </w:r>
    <w:r w:rsidR="00653AF1">
      <w:rPr>
        <w:rFonts w:ascii="Book Antiqua" w:eastAsiaTheme="minorHAnsi" w:hAnsi="Book Antiqua" w:cstheme="minorBidi"/>
        <w:color w:val="1F4E79" w:themeColor="accent5" w:themeShade="80"/>
        <w:sz w:val="16"/>
        <w:szCs w:val="16"/>
        <w:lang w:eastAsia="en-US"/>
      </w:rPr>
      <w:t xml:space="preserve">)                                            </w:t>
    </w:r>
    <w:r w:rsidRPr="007E21AE">
      <w:rPr>
        <w:rFonts w:ascii="Book Antiqua" w:eastAsiaTheme="minorHAnsi" w:hAnsi="Book Antiqua" w:cstheme="minorBidi"/>
        <w:b/>
        <w:i/>
        <w:color w:val="002060"/>
        <w:lang w:eastAsia="en-US"/>
      </w:rPr>
      <w:t>Volim hrvatski 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A01BC5" w14:textId="77777777" w:rsidR="00797237" w:rsidRDefault="00797237" w:rsidP="007E21AE">
      <w:r>
        <w:separator/>
      </w:r>
    </w:p>
  </w:footnote>
  <w:footnote w:type="continuationSeparator" w:id="0">
    <w:p w14:paraId="0BE57F03" w14:textId="77777777" w:rsidR="00797237" w:rsidRDefault="00797237" w:rsidP="007E21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6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6510"/>
    <w:rsid w:val="00096FE3"/>
    <w:rsid w:val="000A6718"/>
    <w:rsid w:val="000D62FF"/>
    <w:rsid w:val="001630EC"/>
    <w:rsid w:val="001A01C7"/>
    <w:rsid w:val="001A01CC"/>
    <w:rsid w:val="001B4068"/>
    <w:rsid w:val="003128F4"/>
    <w:rsid w:val="0036741B"/>
    <w:rsid w:val="003E51A1"/>
    <w:rsid w:val="003F4ACE"/>
    <w:rsid w:val="004A4BBD"/>
    <w:rsid w:val="0059333D"/>
    <w:rsid w:val="00653AF1"/>
    <w:rsid w:val="006C00FF"/>
    <w:rsid w:val="0071742B"/>
    <w:rsid w:val="007910E1"/>
    <w:rsid w:val="00797237"/>
    <w:rsid w:val="007E21AE"/>
    <w:rsid w:val="00846130"/>
    <w:rsid w:val="00877D5C"/>
    <w:rsid w:val="008F1F33"/>
    <w:rsid w:val="00913037"/>
    <w:rsid w:val="009B6510"/>
    <w:rsid w:val="00AD3182"/>
    <w:rsid w:val="00B515BB"/>
    <w:rsid w:val="00C079FE"/>
    <w:rsid w:val="00CF38AC"/>
    <w:rsid w:val="00D00768"/>
    <w:rsid w:val="00D41D3A"/>
    <w:rsid w:val="00DB0E2E"/>
    <w:rsid w:val="00DD5A98"/>
    <w:rsid w:val="00DD65CA"/>
    <w:rsid w:val="00DF3406"/>
    <w:rsid w:val="00E10385"/>
    <w:rsid w:val="00F34C76"/>
    <w:rsid w:val="00F5014F"/>
    <w:rsid w:val="00FC6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040166"/>
  <w15:chartTrackingRefBased/>
  <w15:docId w15:val="{BAFD3914-CACF-401E-AAC1-EEFEEAD63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65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Reetkatablice1">
    <w:name w:val="Rešetka tablice1"/>
    <w:basedOn w:val="Obinatablica"/>
    <w:next w:val="Reetkatablice"/>
    <w:uiPriority w:val="59"/>
    <w:rsid w:val="009B65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eetkatablice">
    <w:name w:val="Table Grid"/>
    <w:basedOn w:val="Obinatablica"/>
    <w:uiPriority w:val="39"/>
    <w:rsid w:val="009B65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icapopisa3-isticanje1">
    <w:name w:val="List Table 3 Accent 1"/>
    <w:basedOn w:val="Obinatablica"/>
    <w:uiPriority w:val="48"/>
    <w:rsid w:val="001A01CC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paragraph" w:styleId="Zaglavlje">
    <w:name w:val="header"/>
    <w:basedOn w:val="Normal"/>
    <w:link w:val="ZaglavljeChar"/>
    <w:uiPriority w:val="99"/>
    <w:unhideWhenUsed/>
    <w:rsid w:val="007E21AE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7E21AE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Podnoje">
    <w:name w:val="footer"/>
    <w:basedOn w:val="Normal"/>
    <w:link w:val="PodnojeChar"/>
    <w:uiPriority w:val="99"/>
    <w:unhideWhenUsed/>
    <w:rsid w:val="007E21AE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7E21AE"/>
    <w:rPr>
      <w:rFonts w:ascii="Times New Roman" w:eastAsia="Times New Roman" w:hAnsi="Times New Roman" w:cs="Times New Roman"/>
      <w:sz w:val="24"/>
      <w:szCs w:val="24"/>
      <w:lang w:eastAsia="hr-HR"/>
    </w:rPr>
  </w:style>
  <w:style w:type="table" w:customStyle="1" w:styleId="Svijetlosjenanje-Isticanje21">
    <w:name w:val="Svijetlo sjenčanje - Isticanje 21"/>
    <w:basedOn w:val="Obinatablica"/>
    <w:next w:val="Svijetlosjenanje-Isticanje2"/>
    <w:uiPriority w:val="60"/>
    <w:rsid w:val="00846130"/>
    <w:pPr>
      <w:spacing w:after="0" w:line="240" w:lineRule="auto"/>
    </w:pPr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Svijetlosjenanje-Isticanje2">
    <w:name w:val="Light Shading Accent 2"/>
    <w:basedOn w:val="Obinatablica"/>
    <w:uiPriority w:val="60"/>
    <w:semiHidden/>
    <w:unhideWhenUsed/>
    <w:rsid w:val="00846130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Tablicareetke2-isticanje5">
    <w:name w:val="Grid Table 2 Accent 5"/>
    <w:basedOn w:val="Obinatablica"/>
    <w:uiPriority w:val="47"/>
    <w:rsid w:val="00846130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ivopisnatablicapopisa6-isticanje11">
    <w:name w:val="Živopisna tablica popisa 6 - isticanje 11"/>
    <w:basedOn w:val="Obinatablica"/>
    <w:next w:val="ivopisnatablicapopisa6-isticanje1"/>
    <w:uiPriority w:val="51"/>
    <w:rsid w:val="004A4BBD"/>
    <w:pPr>
      <w:spacing w:after="0" w:line="240" w:lineRule="auto"/>
    </w:pPr>
    <w:rPr>
      <w:color w:val="365F91"/>
    </w:rPr>
    <w:tblPr>
      <w:tblStyleRowBandSize w:val="1"/>
      <w:tblStyleColBandSize w:val="1"/>
      <w:tblBorders>
        <w:top w:val="single" w:sz="4" w:space="0" w:color="4F81BD"/>
        <w:bottom w:val="single" w:sz="4" w:space="0" w:color="4F81BD"/>
      </w:tblBorders>
    </w:tblPr>
    <w:tblStylePr w:type="firstRow">
      <w:rPr>
        <w:b/>
        <w:bCs/>
      </w:rPr>
      <w:tblPr/>
      <w:tcPr>
        <w:tcBorders>
          <w:bottom w:val="single" w:sz="4" w:space="0" w:color="4F81BD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styleId="ivopisnatablicapopisa6-isticanje1">
    <w:name w:val="List Table 6 Colorful Accent 1"/>
    <w:basedOn w:val="Obinatablica"/>
    <w:uiPriority w:val="51"/>
    <w:rsid w:val="004A4BBD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Reetkatablice2">
    <w:name w:val="Rešetka tablice2"/>
    <w:basedOn w:val="Obinatablica"/>
    <w:next w:val="Reetkatablice"/>
    <w:uiPriority w:val="59"/>
    <w:rsid w:val="004A4B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vijetlosjenanje-Isticanje22">
    <w:name w:val="Svijetlo sjenčanje - Isticanje 22"/>
    <w:basedOn w:val="Obinatablica"/>
    <w:next w:val="Svijetlosjenanje-Isticanje2"/>
    <w:uiPriority w:val="60"/>
    <w:rsid w:val="00B515BB"/>
    <w:pPr>
      <w:spacing w:after="0" w:line="240" w:lineRule="auto"/>
    </w:pPr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C7AB73-161C-4677-B1AA-D9488AD0EB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9</Pages>
  <Words>2035</Words>
  <Characters>11606</Characters>
  <Application>Microsoft Office Word</Application>
  <DocSecurity>0</DocSecurity>
  <Lines>96</Lines>
  <Paragraphs>27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 Latin</dc:creator>
  <cp:keywords/>
  <dc:description/>
  <cp:lastModifiedBy>Sanja Latin</cp:lastModifiedBy>
  <cp:revision>25</cp:revision>
  <dcterms:created xsi:type="dcterms:W3CDTF">2021-05-14T16:34:00Z</dcterms:created>
  <dcterms:modified xsi:type="dcterms:W3CDTF">2024-08-09T14:11:00Z</dcterms:modified>
</cp:coreProperties>
</file>